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5C2A1A" w14:paraId="4DF2C0F8" w14:textId="77777777" w:rsidTr="005C2A1A">
        <w:tc>
          <w:tcPr>
            <w:tcW w:w="9016" w:type="dxa"/>
            <w:shd w:val="clear" w:color="auto" w:fill="ED7D31" w:themeFill="accent2"/>
          </w:tcPr>
          <w:p w14:paraId="4B2462E5" w14:textId="77777777" w:rsidR="005C2A1A" w:rsidRPr="005C2A1A" w:rsidRDefault="005C2A1A" w:rsidP="005C2A1A">
            <w:pPr>
              <w:jc w:val="center"/>
              <w:rPr>
                <w:b/>
                <w:sz w:val="32"/>
                <w:szCs w:val="32"/>
              </w:rPr>
            </w:pPr>
            <w:r w:rsidRPr="005C2A1A">
              <w:rPr>
                <w:b/>
                <w:sz w:val="32"/>
                <w:szCs w:val="32"/>
              </w:rPr>
              <w:t>IGCSE Geography – West Side Story</w:t>
            </w:r>
          </w:p>
        </w:tc>
      </w:tr>
    </w:tbl>
    <w:p w14:paraId="74E1D29E" w14:textId="68C0C9C9" w:rsidR="00290F86" w:rsidRDefault="005C2A1A" w:rsidP="0063311C">
      <w:pPr>
        <w:jc w:val="both"/>
      </w:pPr>
      <w:r>
        <w:t xml:space="preserve">During the </w:t>
      </w:r>
      <w:r w:rsidR="0063311C">
        <w:t>5-minute</w:t>
      </w:r>
      <w:r>
        <w:t xml:space="preserve"> sequence video listen out for the </w:t>
      </w:r>
      <w:r w:rsidR="0063311C">
        <w:t xml:space="preserve">important </w:t>
      </w:r>
      <w:r>
        <w:t xml:space="preserve">lyrics. You need to decide </w:t>
      </w:r>
      <w:r w:rsidR="0063311C">
        <w:t xml:space="preserve">which factors pull them to the USA. You also need to listen out for the problems that exist in the USA and which might push them out of the country and back to </w:t>
      </w:r>
      <w:r w:rsidR="0063311C" w:rsidRPr="0063311C">
        <w:t>Puerto Rica</w:t>
      </w:r>
      <w:r w:rsidR="0063311C">
        <w:t>.</w:t>
      </w:r>
    </w:p>
    <w:p w14:paraId="10F8E940" w14:textId="33793585" w:rsidR="005C2A1A" w:rsidRDefault="005C2A1A" w:rsidP="0063311C">
      <w:pPr>
        <w:jc w:val="center"/>
      </w:pPr>
      <w:r>
        <w:rPr>
          <w:noProof/>
          <w:lang w:eastAsia="en-GB"/>
        </w:rPr>
        <w:drawing>
          <wp:inline distT="0" distB="0" distL="0" distR="0" wp14:anchorId="3B428104" wp14:editId="015C37CB">
            <wp:extent cx="4667250" cy="2240280"/>
            <wp:effectExtent l="0" t="0" r="0" b="7620"/>
            <wp:docPr id="1" name="Picture 1" descr="Image result for west sid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side 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1785" cy="224245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972"/>
        <w:gridCol w:w="1418"/>
        <w:gridCol w:w="1134"/>
        <w:gridCol w:w="3492"/>
      </w:tblGrid>
      <w:tr w:rsidR="005C2A1A" w14:paraId="6338EBC0" w14:textId="77777777" w:rsidTr="00CB1F95">
        <w:tc>
          <w:tcPr>
            <w:tcW w:w="2972" w:type="dxa"/>
            <w:shd w:val="clear" w:color="auto" w:fill="E7E6E6" w:themeFill="background2"/>
          </w:tcPr>
          <w:p w14:paraId="3818EEC1" w14:textId="77777777" w:rsidR="005C2A1A" w:rsidRDefault="005C2A1A" w:rsidP="005C2A1A">
            <w:pPr>
              <w:jc w:val="center"/>
            </w:pPr>
            <w:r>
              <w:t>Lyric</w:t>
            </w:r>
          </w:p>
        </w:tc>
        <w:tc>
          <w:tcPr>
            <w:tcW w:w="1418" w:type="dxa"/>
            <w:shd w:val="clear" w:color="auto" w:fill="E7E6E6" w:themeFill="background2"/>
          </w:tcPr>
          <w:p w14:paraId="2F8C25ED" w14:textId="77777777" w:rsidR="005C2A1A" w:rsidRDefault="005C2A1A" w:rsidP="005C2A1A">
            <w:pPr>
              <w:jc w:val="center"/>
            </w:pPr>
            <w:r>
              <w:t>Push from…</w:t>
            </w:r>
          </w:p>
        </w:tc>
        <w:tc>
          <w:tcPr>
            <w:tcW w:w="1134" w:type="dxa"/>
            <w:shd w:val="clear" w:color="auto" w:fill="E7E6E6" w:themeFill="background2"/>
          </w:tcPr>
          <w:p w14:paraId="2E97B756" w14:textId="77777777" w:rsidR="005C2A1A" w:rsidRDefault="005C2A1A" w:rsidP="005C2A1A">
            <w:pPr>
              <w:jc w:val="center"/>
            </w:pPr>
            <w:r>
              <w:t>Pull to….</w:t>
            </w:r>
          </w:p>
        </w:tc>
        <w:tc>
          <w:tcPr>
            <w:tcW w:w="3492" w:type="dxa"/>
            <w:shd w:val="clear" w:color="auto" w:fill="E7E6E6" w:themeFill="background2"/>
          </w:tcPr>
          <w:p w14:paraId="0D61279A" w14:textId="77777777" w:rsidR="005C2A1A" w:rsidRDefault="005C2A1A" w:rsidP="005C2A1A">
            <w:pPr>
              <w:jc w:val="center"/>
            </w:pPr>
            <w:r>
              <w:t xml:space="preserve">Important Geography </w:t>
            </w:r>
          </w:p>
        </w:tc>
      </w:tr>
      <w:tr w:rsidR="005C2A1A" w14:paraId="6B8B0033" w14:textId="77777777" w:rsidTr="005C2A1A">
        <w:tc>
          <w:tcPr>
            <w:tcW w:w="2972" w:type="dxa"/>
          </w:tcPr>
          <w:p w14:paraId="19B9166B" w14:textId="77777777" w:rsidR="005C2A1A" w:rsidRDefault="005C2A1A" w:rsidP="00985FB5">
            <w:pPr>
              <w:jc w:val="center"/>
            </w:pPr>
          </w:p>
          <w:p w14:paraId="6C9DCF66" w14:textId="77777777" w:rsidR="00985FB5" w:rsidRDefault="00985FB5" w:rsidP="00985FB5">
            <w:pPr>
              <w:jc w:val="center"/>
            </w:pPr>
          </w:p>
          <w:p w14:paraId="7D2A75A9" w14:textId="77777777" w:rsidR="00985FB5" w:rsidRDefault="00985FB5" w:rsidP="00985FB5">
            <w:pPr>
              <w:jc w:val="center"/>
            </w:pPr>
          </w:p>
        </w:tc>
        <w:tc>
          <w:tcPr>
            <w:tcW w:w="1418" w:type="dxa"/>
          </w:tcPr>
          <w:p w14:paraId="60F0CD1A" w14:textId="77777777" w:rsidR="005C2A1A" w:rsidRDefault="005C2A1A" w:rsidP="005C2A1A">
            <w:pPr>
              <w:jc w:val="center"/>
            </w:pPr>
          </w:p>
        </w:tc>
        <w:tc>
          <w:tcPr>
            <w:tcW w:w="1134" w:type="dxa"/>
          </w:tcPr>
          <w:p w14:paraId="10F95044" w14:textId="77777777" w:rsidR="005C2A1A" w:rsidRDefault="005C2A1A" w:rsidP="005C2A1A">
            <w:pPr>
              <w:jc w:val="center"/>
            </w:pPr>
          </w:p>
        </w:tc>
        <w:tc>
          <w:tcPr>
            <w:tcW w:w="3492" w:type="dxa"/>
          </w:tcPr>
          <w:p w14:paraId="4788F0CF" w14:textId="77777777" w:rsidR="005C2A1A" w:rsidRDefault="005C2A1A" w:rsidP="005C2A1A">
            <w:pPr>
              <w:jc w:val="center"/>
            </w:pPr>
          </w:p>
        </w:tc>
      </w:tr>
      <w:tr w:rsidR="005C2A1A" w14:paraId="26DCC074" w14:textId="77777777" w:rsidTr="005C2A1A">
        <w:tc>
          <w:tcPr>
            <w:tcW w:w="2972" w:type="dxa"/>
          </w:tcPr>
          <w:p w14:paraId="4E939DE9" w14:textId="77777777" w:rsidR="005C2A1A" w:rsidRDefault="005C2A1A" w:rsidP="005C2A1A">
            <w:pPr>
              <w:jc w:val="center"/>
            </w:pPr>
          </w:p>
          <w:p w14:paraId="101DD761" w14:textId="77777777" w:rsidR="00985FB5" w:rsidRDefault="00985FB5" w:rsidP="005C2A1A">
            <w:pPr>
              <w:jc w:val="center"/>
            </w:pPr>
          </w:p>
          <w:p w14:paraId="63DC4EA5" w14:textId="77777777" w:rsidR="00985FB5" w:rsidRDefault="00985FB5" w:rsidP="005C2A1A">
            <w:pPr>
              <w:jc w:val="center"/>
            </w:pPr>
          </w:p>
        </w:tc>
        <w:tc>
          <w:tcPr>
            <w:tcW w:w="1418" w:type="dxa"/>
          </w:tcPr>
          <w:p w14:paraId="15C208CE" w14:textId="77777777" w:rsidR="005C2A1A" w:rsidRDefault="005C2A1A" w:rsidP="005C2A1A">
            <w:pPr>
              <w:jc w:val="center"/>
            </w:pPr>
          </w:p>
        </w:tc>
        <w:tc>
          <w:tcPr>
            <w:tcW w:w="1134" w:type="dxa"/>
          </w:tcPr>
          <w:p w14:paraId="4FD879C9" w14:textId="77777777" w:rsidR="005C2A1A" w:rsidRDefault="005C2A1A" w:rsidP="005C2A1A">
            <w:pPr>
              <w:jc w:val="center"/>
            </w:pPr>
          </w:p>
        </w:tc>
        <w:tc>
          <w:tcPr>
            <w:tcW w:w="3492" w:type="dxa"/>
          </w:tcPr>
          <w:p w14:paraId="3EC501A4" w14:textId="77777777" w:rsidR="005C2A1A" w:rsidRDefault="005C2A1A" w:rsidP="005C2A1A">
            <w:pPr>
              <w:jc w:val="center"/>
            </w:pPr>
          </w:p>
        </w:tc>
      </w:tr>
      <w:tr w:rsidR="005C2A1A" w14:paraId="05DEF66A" w14:textId="77777777" w:rsidTr="005C2A1A">
        <w:tc>
          <w:tcPr>
            <w:tcW w:w="2972" w:type="dxa"/>
          </w:tcPr>
          <w:p w14:paraId="7DCFEDBD" w14:textId="77777777" w:rsidR="005C2A1A" w:rsidRDefault="005C2A1A" w:rsidP="005C2A1A">
            <w:pPr>
              <w:jc w:val="center"/>
            </w:pPr>
          </w:p>
          <w:p w14:paraId="2CE0766E" w14:textId="77777777" w:rsidR="00985FB5" w:rsidRDefault="00985FB5" w:rsidP="005C2A1A">
            <w:pPr>
              <w:jc w:val="center"/>
            </w:pPr>
          </w:p>
          <w:p w14:paraId="3A2C1CB9" w14:textId="77777777" w:rsidR="00985FB5" w:rsidRDefault="00985FB5" w:rsidP="005C2A1A">
            <w:pPr>
              <w:jc w:val="center"/>
            </w:pPr>
          </w:p>
        </w:tc>
        <w:tc>
          <w:tcPr>
            <w:tcW w:w="1418" w:type="dxa"/>
          </w:tcPr>
          <w:p w14:paraId="4956B8FA" w14:textId="77777777" w:rsidR="005C2A1A" w:rsidRDefault="005C2A1A" w:rsidP="005C2A1A">
            <w:pPr>
              <w:jc w:val="center"/>
            </w:pPr>
          </w:p>
        </w:tc>
        <w:tc>
          <w:tcPr>
            <w:tcW w:w="1134" w:type="dxa"/>
          </w:tcPr>
          <w:p w14:paraId="1F032B82" w14:textId="77777777" w:rsidR="005C2A1A" w:rsidRDefault="005C2A1A" w:rsidP="005C2A1A">
            <w:pPr>
              <w:jc w:val="center"/>
            </w:pPr>
          </w:p>
        </w:tc>
        <w:tc>
          <w:tcPr>
            <w:tcW w:w="3492" w:type="dxa"/>
          </w:tcPr>
          <w:p w14:paraId="57A8E827" w14:textId="77777777" w:rsidR="005C2A1A" w:rsidRDefault="005C2A1A" w:rsidP="005C2A1A">
            <w:pPr>
              <w:jc w:val="center"/>
            </w:pPr>
          </w:p>
        </w:tc>
      </w:tr>
      <w:tr w:rsidR="005C2A1A" w14:paraId="6470E142" w14:textId="77777777" w:rsidTr="005C2A1A">
        <w:tc>
          <w:tcPr>
            <w:tcW w:w="2972" w:type="dxa"/>
          </w:tcPr>
          <w:p w14:paraId="559FF69B" w14:textId="77777777" w:rsidR="005C2A1A" w:rsidRDefault="005C2A1A" w:rsidP="005C2A1A">
            <w:pPr>
              <w:jc w:val="center"/>
            </w:pPr>
          </w:p>
          <w:p w14:paraId="74C477B0" w14:textId="77777777" w:rsidR="00985FB5" w:rsidRDefault="00985FB5" w:rsidP="005C2A1A">
            <w:pPr>
              <w:jc w:val="center"/>
            </w:pPr>
          </w:p>
          <w:p w14:paraId="3030A3E8" w14:textId="77777777" w:rsidR="00985FB5" w:rsidRDefault="00985FB5" w:rsidP="005C2A1A">
            <w:pPr>
              <w:jc w:val="center"/>
            </w:pPr>
          </w:p>
        </w:tc>
        <w:tc>
          <w:tcPr>
            <w:tcW w:w="1418" w:type="dxa"/>
          </w:tcPr>
          <w:p w14:paraId="550CD69E" w14:textId="77777777" w:rsidR="005C2A1A" w:rsidRDefault="005C2A1A" w:rsidP="005C2A1A">
            <w:pPr>
              <w:jc w:val="center"/>
            </w:pPr>
          </w:p>
        </w:tc>
        <w:tc>
          <w:tcPr>
            <w:tcW w:w="1134" w:type="dxa"/>
          </w:tcPr>
          <w:p w14:paraId="68925558" w14:textId="77777777" w:rsidR="005C2A1A" w:rsidRDefault="005C2A1A" w:rsidP="005C2A1A">
            <w:pPr>
              <w:jc w:val="center"/>
            </w:pPr>
          </w:p>
        </w:tc>
        <w:tc>
          <w:tcPr>
            <w:tcW w:w="3492" w:type="dxa"/>
          </w:tcPr>
          <w:p w14:paraId="50E10B07" w14:textId="77777777" w:rsidR="005C2A1A" w:rsidRDefault="005C2A1A" w:rsidP="005C2A1A">
            <w:pPr>
              <w:jc w:val="center"/>
            </w:pPr>
          </w:p>
        </w:tc>
      </w:tr>
      <w:tr w:rsidR="005C2A1A" w14:paraId="309E15D3" w14:textId="77777777" w:rsidTr="005C2A1A">
        <w:tc>
          <w:tcPr>
            <w:tcW w:w="2972" w:type="dxa"/>
          </w:tcPr>
          <w:p w14:paraId="597E9963" w14:textId="77777777" w:rsidR="005C2A1A" w:rsidRDefault="005C2A1A" w:rsidP="00985FB5">
            <w:pPr>
              <w:jc w:val="center"/>
            </w:pPr>
          </w:p>
          <w:p w14:paraId="68CF40D5" w14:textId="77777777" w:rsidR="00985FB5" w:rsidRDefault="00985FB5" w:rsidP="00985FB5">
            <w:pPr>
              <w:jc w:val="center"/>
            </w:pPr>
          </w:p>
          <w:p w14:paraId="71F70B5C" w14:textId="77777777" w:rsidR="00985FB5" w:rsidRDefault="00985FB5" w:rsidP="00985FB5">
            <w:pPr>
              <w:jc w:val="center"/>
            </w:pPr>
          </w:p>
        </w:tc>
        <w:tc>
          <w:tcPr>
            <w:tcW w:w="1418" w:type="dxa"/>
          </w:tcPr>
          <w:p w14:paraId="2D7BBC6A" w14:textId="77777777" w:rsidR="005C2A1A" w:rsidRDefault="005C2A1A" w:rsidP="005C2A1A">
            <w:pPr>
              <w:jc w:val="center"/>
            </w:pPr>
          </w:p>
        </w:tc>
        <w:tc>
          <w:tcPr>
            <w:tcW w:w="1134" w:type="dxa"/>
          </w:tcPr>
          <w:p w14:paraId="7EF7E8E0" w14:textId="77777777" w:rsidR="005C2A1A" w:rsidRDefault="005C2A1A" w:rsidP="005C2A1A">
            <w:pPr>
              <w:jc w:val="center"/>
            </w:pPr>
          </w:p>
        </w:tc>
        <w:tc>
          <w:tcPr>
            <w:tcW w:w="3492" w:type="dxa"/>
          </w:tcPr>
          <w:p w14:paraId="07ADC653" w14:textId="77777777" w:rsidR="005C2A1A" w:rsidRDefault="005C2A1A" w:rsidP="005C2A1A">
            <w:pPr>
              <w:jc w:val="center"/>
            </w:pPr>
          </w:p>
        </w:tc>
      </w:tr>
      <w:tr w:rsidR="005C2A1A" w14:paraId="234BE20D" w14:textId="77777777" w:rsidTr="005C2A1A">
        <w:tc>
          <w:tcPr>
            <w:tcW w:w="2972" w:type="dxa"/>
          </w:tcPr>
          <w:p w14:paraId="3BB817EB" w14:textId="77777777" w:rsidR="005C2A1A" w:rsidRDefault="005C2A1A" w:rsidP="005C2A1A">
            <w:pPr>
              <w:jc w:val="center"/>
            </w:pPr>
          </w:p>
          <w:p w14:paraId="207A6B2A" w14:textId="77777777" w:rsidR="00985FB5" w:rsidRDefault="00985FB5" w:rsidP="005C2A1A">
            <w:pPr>
              <w:jc w:val="center"/>
            </w:pPr>
          </w:p>
          <w:p w14:paraId="136DE71A" w14:textId="77777777" w:rsidR="00985FB5" w:rsidRDefault="00985FB5" w:rsidP="005C2A1A">
            <w:pPr>
              <w:jc w:val="center"/>
            </w:pPr>
          </w:p>
        </w:tc>
        <w:tc>
          <w:tcPr>
            <w:tcW w:w="1418" w:type="dxa"/>
          </w:tcPr>
          <w:p w14:paraId="7A4796CD" w14:textId="77777777" w:rsidR="005C2A1A" w:rsidRDefault="005C2A1A" w:rsidP="005C2A1A">
            <w:pPr>
              <w:jc w:val="center"/>
            </w:pPr>
          </w:p>
        </w:tc>
        <w:tc>
          <w:tcPr>
            <w:tcW w:w="1134" w:type="dxa"/>
          </w:tcPr>
          <w:p w14:paraId="277125D1" w14:textId="77777777" w:rsidR="005C2A1A" w:rsidRDefault="005C2A1A" w:rsidP="005C2A1A">
            <w:pPr>
              <w:jc w:val="center"/>
            </w:pPr>
          </w:p>
        </w:tc>
        <w:tc>
          <w:tcPr>
            <w:tcW w:w="3492" w:type="dxa"/>
          </w:tcPr>
          <w:p w14:paraId="3AC499C5" w14:textId="77777777" w:rsidR="005C2A1A" w:rsidRDefault="005C2A1A" w:rsidP="005C2A1A">
            <w:pPr>
              <w:jc w:val="center"/>
            </w:pPr>
          </w:p>
        </w:tc>
      </w:tr>
      <w:tr w:rsidR="005C2A1A" w14:paraId="38E323FB" w14:textId="77777777" w:rsidTr="005C2A1A">
        <w:tc>
          <w:tcPr>
            <w:tcW w:w="2972" w:type="dxa"/>
          </w:tcPr>
          <w:p w14:paraId="312BCB24" w14:textId="77777777" w:rsidR="005C2A1A" w:rsidRDefault="005C2A1A" w:rsidP="00985FB5">
            <w:pPr>
              <w:jc w:val="center"/>
            </w:pPr>
          </w:p>
          <w:p w14:paraId="781CE351" w14:textId="77777777" w:rsidR="00985FB5" w:rsidRDefault="00985FB5" w:rsidP="00985FB5">
            <w:pPr>
              <w:jc w:val="center"/>
            </w:pPr>
          </w:p>
          <w:p w14:paraId="07497FF5" w14:textId="77777777" w:rsidR="00985FB5" w:rsidRDefault="00985FB5" w:rsidP="00985FB5">
            <w:pPr>
              <w:jc w:val="center"/>
            </w:pPr>
          </w:p>
        </w:tc>
        <w:tc>
          <w:tcPr>
            <w:tcW w:w="1418" w:type="dxa"/>
          </w:tcPr>
          <w:p w14:paraId="29BE9247" w14:textId="77777777" w:rsidR="005C2A1A" w:rsidRDefault="005C2A1A" w:rsidP="005C2A1A">
            <w:pPr>
              <w:jc w:val="center"/>
            </w:pPr>
          </w:p>
        </w:tc>
        <w:tc>
          <w:tcPr>
            <w:tcW w:w="1134" w:type="dxa"/>
          </w:tcPr>
          <w:p w14:paraId="0EFE7115" w14:textId="77777777" w:rsidR="005C2A1A" w:rsidRDefault="005C2A1A" w:rsidP="005C2A1A">
            <w:pPr>
              <w:jc w:val="center"/>
            </w:pPr>
          </w:p>
        </w:tc>
        <w:tc>
          <w:tcPr>
            <w:tcW w:w="3492" w:type="dxa"/>
          </w:tcPr>
          <w:p w14:paraId="5244EA73" w14:textId="77777777" w:rsidR="005C2A1A" w:rsidRDefault="005C2A1A" w:rsidP="005C2A1A">
            <w:pPr>
              <w:jc w:val="center"/>
            </w:pPr>
          </w:p>
        </w:tc>
      </w:tr>
      <w:tr w:rsidR="005C2A1A" w14:paraId="278352B2" w14:textId="77777777" w:rsidTr="005C2A1A">
        <w:tc>
          <w:tcPr>
            <w:tcW w:w="2972" w:type="dxa"/>
          </w:tcPr>
          <w:p w14:paraId="7CE824BA" w14:textId="77777777" w:rsidR="005C2A1A" w:rsidRDefault="005C2A1A" w:rsidP="005C2A1A">
            <w:pPr>
              <w:jc w:val="center"/>
            </w:pPr>
          </w:p>
          <w:p w14:paraId="70D5FDE3" w14:textId="77777777" w:rsidR="00985FB5" w:rsidRDefault="00985FB5" w:rsidP="005C2A1A">
            <w:pPr>
              <w:jc w:val="center"/>
            </w:pPr>
          </w:p>
          <w:p w14:paraId="5C79D34A" w14:textId="77777777" w:rsidR="00985FB5" w:rsidRDefault="00985FB5" w:rsidP="005C2A1A">
            <w:pPr>
              <w:jc w:val="center"/>
            </w:pPr>
          </w:p>
        </w:tc>
        <w:tc>
          <w:tcPr>
            <w:tcW w:w="1418" w:type="dxa"/>
          </w:tcPr>
          <w:p w14:paraId="48ABB864" w14:textId="77777777" w:rsidR="005C2A1A" w:rsidRDefault="005C2A1A" w:rsidP="005C2A1A">
            <w:pPr>
              <w:jc w:val="center"/>
            </w:pPr>
          </w:p>
        </w:tc>
        <w:tc>
          <w:tcPr>
            <w:tcW w:w="1134" w:type="dxa"/>
          </w:tcPr>
          <w:p w14:paraId="7ECDAD7D" w14:textId="77777777" w:rsidR="005C2A1A" w:rsidRDefault="005C2A1A" w:rsidP="005C2A1A">
            <w:pPr>
              <w:jc w:val="center"/>
            </w:pPr>
          </w:p>
        </w:tc>
        <w:tc>
          <w:tcPr>
            <w:tcW w:w="3492" w:type="dxa"/>
          </w:tcPr>
          <w:p w14:paraId="33859A75" w14:textId="77777777" w:rsidR="005C2A1A" w:rsidRDefault="005C2A1A" w:rsidP="005C2A1A">
            <w:pPr>
              <w:jc w:val="center"/>
            </w:pPr>
          </w:p>
        </w:tc>
      </w:tr>
      <w:tr w:rsidR="005C2A1A" w14:paraId="79518BE3" w14:textId="77777777" w:rsidTr="005C2A1A">
        <w:tc>
          <w:tcPr>
            <w:tcW w:w="2972" w:type="dxa"/>
          </w:tcPr>
          <w:p w14:paraId="7408487C" w14:textId="77777777" w:rsidR="005C2A1A" w:rsidRDefault="005C2A1A" w:rsidP="00985FB5">
            <w:pPr>
              <w:jc w:val="center"/>
            </w:pPr>
          </w:p>
          <w:p w14:paraId="7CD1A45F" w14:textId="77777777" w:rsidR="00985FB5" w:rsidRDefault="00985FB5" w:rsidP="00985FB5">
            <w:pPr>
              <w:jc w:val="center"/>
            </w:pPr>
          </w:p>
          <w:p w14:paraId="119BBCF0" w14:textId="77777777" w:rsidR="00985FB5" w:rsidRDefault="00985FB5" w:rsidP="00985FB5">
            <w:pPr>
              <w:jc w:val="center"/>
            </w:pPr>
          </w:p>
        </w:tc>
        <w:tc>
          <w:tcPr>
            <w:tcW w:w="1418" w:type="dxa"/>
          </w:tcPr>
          <w:p w14:paraId="1EABF05F" w14:textId="77777777" w:rsidR="005C2A1A" w:rsidRDefault="005C2A1A" w:rsidP="005C2A1A">
            <w:pPr>
              <w:jc w:val="center"/>
            </w:pPr>
          </w:p>
        </w:tc>
        <w:tc>
          <w:tcPr>
            <w:tcW w:w="1134" w:type="dxa"/>
          </w:tcPr>
          <w:p w14:paraId="4531344B" w14:textId="77777777" w:rsidR="005C2A1A" w:rsidRDefault="005C2A1A" w:rsidP="005C2A1A">
            <w:pPr>
              <w:jc w:val="center"/>
            </w:pPr>
          </w:p>
        </w:tc>
        <w:tc>
          <w:tcPr>
            <w:tcW w:w="3492" w:type="dxa"/>
          </w:tcPr>
          <w:p w14:paraId="0BAFFB8A" w14:textId="77777777" w:rsidR="005C2A1A" w:rsidRDefault="005C2A1A" w:rsidP="005C2A1A">
            <w:pPr>
              <w:jc w:val="center"/>
            </w:pPr>
          </w:p>
        </w:tc>
        <w:bookmarkStart w:id="0" w:name="_GoBack"/>
        <w:bookmarkEnd w:id="0"/>
      </w:tr>
      <w:tr w:rsidR="005C2A1A" w14:paraId="12CBE2F5" w14:textId="77777777" w:rsidTr="005C2A1A">
        <w:tc>
          <w:tcPr>
            <w:tcW w:w="2972" w:type="dxa"/>
          </w:tcPr>
          <w:p w14:paraId="48706A7E" w14:textId="77777777" w:rsidR="005C2A1A" w:rsidRDefault="005C2A1A" w:rsidP="005C2A1A">
            <w:pPr>
              <w:jc w:val="center"/>
            </w:pPr>
          </w:p>
          <w:p w14:paraId="1BB23453" w14:textId="77777777" w:rsidR="00985FB5" w:rsidRDefault="00985FB5" w:rsidP="005C2A1A">
            <w:pPr>
              <w:jc w:val="center"/>
            </w:pPr>
          </w:p>
          <w:p w14:paraId="1E8E11BF" w14:textId="77777777" w:rsidR="00985FB5" w:rsidRDefault="00985FB5" w:rsidP="005C2A1A">
            <w:pPr>
              <w:jc w:val="center"/>
            </w:pPr>
          </w:p>
        </w:tc>
        <w:tc>
          <w:tcPr>
            <w:tcW w:w="1418" w:type="dxa"/>
          </w:tcPr>
          <w:p w14:paraId="4B4B8BB3" w14:textId="77777777" w:rsidR="005C2A1A" w:rsidRDefault="005C2A1A" w:rsidP="005C2A1A">
            <w:pPr>
              <w:jc w:val="center"/>
            </w:pPr>
          </w:p>
        </w:tc>
        <w:tc>
          <w:tcPr>
            <w:tcW w:w="1134" w:type="dxa"/>
          </w:tcPr>
          <w:p w14:paraId="2C3B3E86" w14:textId="77777777" w:rsidR="005C2A1A" w:rsidRDefault="005C2A1A" w:rsidP="005C2A1A">
            <w:pPr>
              <w:jc w:val="center"/>
            </w:pPr>
          </w:p>
        </w:tc>
        <w:tc>
          <w:tcPr>
            <w:tcW w:w="3492" w:type="dxa"/>
          </w:tcPr>
          <w:p w14:paraId="77DA751D" w14:textId="77777777" w:rsidR="005C2A1A" w:rsidRDefault="005C2A1A" w:rsidP="005C5EA6">
            <w:pPr>
              <w:jc w:val="center"/>
            </w:pPr>
          </w:p>
        </w:tc>
      </w:tr>
    </w:tbl>
    <w:p w14:paraId="3880AB90" w14:textId="77777777" w:rsidR="00985FB5" w:rsidRDefault="00985FB5" w:rsidP="0063311C"/>
    <w:sectPr w:rsidR="00985F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A5F7" w14:textId="77777777" w:rsidR="00CB1F95" w:rsidRDefault="00CB1F95" w:rsidP="00CB1F95">
      <w:pPr>
        <w:spacing w:after="0" w:line="240" w:lineRule="auto"/>
      </w:pPr>
      <w:r>
        <w:separator/>
      </w:r>
    </w:p>
  </w:endnote>
  <w:endnote w:type="continuationSeparator" w:id="0">
    <w:p w14:paraId="1CE2F567" w14:textId="77777777" w:rsidR="00CB1F95" w:rsidRDefault="00CB1F95" w:rsidP="00CB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4825" w14:textId="6C72E59A" w:rsidR="0063311C" w:rsidRDefault="0063311C">
    <w:pPr>
      <w:pStyle w:val="Footer"/>
    </w:pPr>
    <w:hyperlink r:id="rId1" w:history="1">
      <w:r>
        <w:rPr>
          <w:rStyle w:val="Hyperlink"/>
        </w:rPr>
        <w:t>http://www.geographypods.com/3-migration.html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9351" w14:textId="77777777" w:rsidR="00CB1F95" w:rsidRDefault="00CB1F95" w:rsidP="00CB1F95">
      <w:pPr>
        <w:spacing w:after="0" w:line="240" w:lineRule="auto"/>
      </w:pPr>
      <w:r>
        <w:separator/>
      </w:r>
    </w:p>
  </w:footnote>
  <w:footnote w:type="continuationSeparator" w:id="0">
    <w:p w14:paraId="27360794" w14:textId="77777777" w:rsidR="00CB1F95" w:rsidRDefault="00CB1F95" w:rsidP="00CB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8C36" w14:textId="77777777" w:rsidR="00CB1F95" w:rsidRPr="00CB1F95" w:rsidRDefault="00CB1F95">
    <w:pPr>
      <w:pStyle w:val="Header"/>
      <w:rPr>
        <w:lang w:val="fr-FR"/>
      </w:rPr>
    </w:pPr>
    <w:r>
      <w:rPr>
        <w:lang w:val="fr-FR"/>
      </w:rPr>
      <w:t xml:space="preserve">Name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1A"/>
    <w:rsid w:val="00290F86"/>
    <w:rsid w:val="005C2A1A"/>
    <w:rsid w:val="005C5EA6"/>
    <w:rsid w:val="0063311C"/>
    <w:rsid w:val="00985FB5"/>
    <w:rsid w:val="00A30D67"/>
    <w:rsid w:val="00C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9DFB"/>
  <w15:chartTrackingRefBased/>
  <w15:docId w15:val="{813BECA8-7677-4FFB-AD75-7F277DEF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95"/>
  </w:style>
  <w:style w:type="paragraph" w:styleId="Footer">
    <w:name w:val="footer"/>
    <w:basedOn w:val="Normal"/>
    <w:link w:val="FooterChar"/>
    <w:uiPriority w:val="99"/>
    <w:unhideWhenUsed/>
    <w:rsid w:val="00CB1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95"/>
  </w:style>
  <w:style w:type="paragraph" w:styleId="BalloonText">
    <w:name w:val="Balloon Text"/>
    <w:basedOn w:val="Normal"/>
    <w:link w:val="BalloonTextChar"/>
    <w:uiPriority w:val="99"/>
    <w:semiHidden/>
    <w:unhideWhenUsed/>
    <w:rsid w:val="00CB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95"/>
    <w:rPr>
      <w:rFonts w:ascii="Segoe UI" w:hAnsi="Segoe UI" w:cs="Segoe UI"/>
      <w:sz w:val="18"/>
      <w:szCs w:val="18"/>
    </w:rPr>
  </w:style>
  <w:style w:type="character" w:styleId="Hyperlink">
    <w:name w:val="Hyperlink"/>
    <w:basedOn w:val="DefaultParagraphFont"/>
    <w:uiPriority w:val="99"/>
    <w:semiHidden/>
    <w:unhideWhenUsed/>
    <w:rsid w:val="00633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2018-11-13T08:40:00Z</cp:lastPrinted>
  <dcterms:created xsi:type="dcterms:W3CDTF">2018-11-13T08:20:00Z</dcterms:created>
  <dcterms:modified xsi:type="dcterms:W3CDTF">2019-12-02T08:08:00Z</dcterms:modified>
</cp:coreProperties>
</file>