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99" w:rsidRPr="00281CAD" w:rsidRDefault="00281CAD" w:rsidP="00281CAD">
      <w:pPr>
        <w:jc w:val="center"/>
        <w:rPr>
          <w:b/>
          <w:sz w:val="44"/>
          <w:szCs w:val="44"/>
          <w:lang w:val="en-US"/>
        </w:rPr>
      </w:pPr>
      <w:r w:rsidRPr="00281CAD">
        <w:rPr>
          <w:b/>
          <w:sz w:val="44"/>
          <w:szCs w:val="44"/>
          <w:lang w:val="en-US"/>
        </w:rPr>
        <w:t>IB Geography</w:t>
      </w:r>
    </w:p>
    <w:p w:rsidR="00281CAD" w:rsidRPr="00281CAD" w:rsidRDefault="00281CAD" w:rsidP="00281CAD">
      <w:pPr>
        <w:jc w:val="center"/>
        <w:rPr>
          <w:b/>
          <w:sz w:val="44"/>
          <w:szCs w:val="44"/>
          <w:lang w:val="en-US"/>
        </w:rPr>
      </w:pPr>
      <w:r w:rsidRPr="00281CAD">
        <w:rPr>
          <w:b/>
          <w:sz w:val="44"/>
          <w:szCs w:val="44"/>
          <w:lang w:val="en-US"/>
        </w:rPr>
        <w:t>National Tourism Industry Case Study – Vietnam</w:t>
      </w:r>
    </w:p>
    <w:p w:rsidR="00281CAD" w:rsidRDefault="00281CA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128905</wp:posOffset>
                </wp:positionV>
                <wp:extent cx="2486025" cy="39052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90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AD" w:rsidRDefault="00281CAD">
                            <w:proofErr w:type="spellStart"/>
                            <w:r>
                              <w:t>Map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15pt;margin-top:10.15pt;width:195.75pt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E+5kgIAALMFAAAOAAAAZHJzL2Uyb0RvYy54bWysVEtPGzEQvlfqf7B8L5uEhELEBqUgqkoI&#10;UKHi7HhtYuH1uLaT3fTXd8a7CeFxoepld+z55vV5Zk7P2tqytQrRgCv58GDAmXISKuMeS/7r/vLL&#10;M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" fillcolor="white [3201]" strokeweight=".5pt">
                <v:textbox>
                  <w:txbxContent>
                    <w:p w:rsidR="00281CAD" w:rsidRDefault="00281CAD">
                      <w:proofErr w:type="spellStart"/>
                      <w:r>
                        <w:t>Map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81CAD" w:rsidRPr="00281CAD" w:rsidRDefault="00281CAD">
      <w:pPr>
        <w:rPr>
          <w:b/>
          <w:sz w:val="24"/>
          <w:szCs w:val="24"/>
          <w:u w:val="single"/>
          <w:lang w:val="en-US"/>
        </w:rPr>
      </w:pPr>
      <w:r w:rsidRPr="00281CAD">
        <w:rPr>
          <w:b/>
          <w:sz w:val="24"/>
          <w:szCs w:val="24"/>
          <w:u w:val="single"/>
          <w:lang w:val="en-US"/>
        </w:rPr>
        <w:t>Introduction to Vietnam:</w:t>
      </w:r>
    </w:p>
    <w:p w:rsidR="00281CAD" w:rsidRDefault="00281CAD">
      <w:pPr>
        <w:rPr>
          <w:lang w:val="en-US"/>
        </w:rPr>
      </w:pPr>
      <w:r>
        <w:rPr>
          <w:lang w:val="en-US"/>
        </w:rPr>
        <w:t>Location: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  <w:r>
        <w:rPr>
          <w:lang w:val="en-US"/>
        </w:rPr>
        <w:t>Brief History since 1900’s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  <w:r>
        <w:rPr>
          <w:lang w:val="en-US"/>
        </w:rPr>
        <w:t>Population Size: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  <w:r>
        <w:rPr>
          <w:lang w:val="en-US"/>
        </w:rPr>
        <w:t xml:space="preserve">GDP PPP: 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  <w:r>
        <w:rPr>
          <w:lang w:val="en-US"/>
        </w:rPr>
        <w:t xml:space="preserve">Main Industries: 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  <w:r>
        <w:rPr>
          <w:lang w:val="en-US"/>
        </w:rPr>
        <w:t xml:space="preserve">Main Crops Produced: </w:t>
      </w:r>
    </w:p>
    <w:p w:rsidR="00281CAD" w:rsidRDefault="00281CAD">
      <w:pPr>
        <w:rPr>
          <w:lang w:val="en-US"/>
        </w:rPr>
      </w:pPr>
    </w:p>
    <w:p w:rsidR="00281CAD" w:rsidRPr="00281CAD" w:rsidRDefault="00DB07B4">
      <w:pPr>
        <w:rPr>
          <w:b/>
          <w:u w:val="single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026A973" wp14:editId="063F54C8">
            <wp:simplePos x="0" y="0"/>
            <wp:positionH relativeFrom="column">
              <wp:posOffset>1894840</wp:posOffset>
            </wp:positionH>
            <wp:positionV relativeFrom="paragraph">
              <wp:posOffset>311785</wp:posOffset>
            </wp:positionV>
            <wp:extent cx="4348480" cy="2647950"/>
            <wp:effectExtent l="0" t="0" r="0" b="0"/>
            <wp:wrapSquare wrapText="bothSides"/>
            <wp:docPr id="2" name="Picture 2" descr="external image vietnamvisitor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vietnamvisitornumber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CAD" w:rsidRPr="00281CAD">
        <w:rPr>
          <w:b/>
          <w:u w:val="single"/>
          <w:lang w:val="en-US"/>
        </w:rPr>
        <w:t>Growth of Tourism in Vietnam</w:t>
      </w:r>
    </w:p>
    <w:p w:rsidR="00281CAD" w:rsidRDefault="00281CAD">
      <w:pPr>
        <w:rPr>
          <w:lang w:val="en-US"/>
        </w:rPr>
      </w:pPr>
    </w:p>
    <w:p w:rsidR="00281CAD" w:rsidRDefault="00DB07B4">
      <w:pPr>
        <w:rPr>
          <w:lang w:val="en-US"/>
        </w:rPr>
      </w:pPr>
      <w:r>
        <w:rPr>
          <w:lang w:val="en-US"/>
        </w:rPr>
        <w:t>Comment on levels of growth on the graph:</w:t>
      </w: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</w:p>
    <w:p w:rsidR="00281CAD" w:rsidRDefault="00281CAD">
      <w:pPr>
        <w:rPr>
          <w:lang w:val="en-US"/>
        </w:rPr>
      </w:pPr>
    </w:p>
    <w:p w:rsidR="00DB07B4" w:rsidRDefault="00DB07B4">
      <w:pPr>
        <w:rPr>
          <w:b/>
          <w:u w:val="single"/>
          <w:lang w:val="en-US"/>
        </w:rPr>
      </w:pPr>
    </w:p>
    <w:p w:rsidR="00281CAD" w:rsidRDefault="00281CAD">
      <w:pPr>
        <w:rPr>
          <w:b/>
          <w:u w:val="single"/>
          <w:lang w:val="en-US"/>
        </w:rPr>
      </w:pPr>
      <w:r w:rsidRPr="00281CAD">
        <w:rPr>
          <w:b/>
          <w:u w:val="single"/>
          <w:lang w:val="en-US"/>
        </w:rPr>
        <w:lastRenderedPageBreak/>
        <w:t>Reasons for growth – Heads and tails</w:t>
      </w:r>
    </w:p>
    <w:p w:rsidR="00281CAD" w:rsidRDefault="00281CAD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81CAD" w:rsidTr="00281CAD">
        <w:tc>
          <w:tcPr>
            <w:tcW w:w="4606" w:type="dxa"/>
          </w:tcPr>
          <w:p w:rsidR="00281CAD" w:rsidRPr="00281CAD" w:rsidRDefault="00281CAD">
            <w:pPr>
              <w:rPr>
                <w:lang w:val="en-US"/>
              </w:rPr>
            </w:pPr>
            <w:r w:rsidRPr="00281CAD">
              <w:rPr>
                <w:lang w:val="en-US"/>
              </w:rPr>
              <w:t>Heads</w:t>
            </w:r>
          </w:p>
        </w:tc>
        <w:tc>
          <w:tcPr>
            <w:tcW w:w="4606" w:type="dxa"/>
          </w:tcPr>
          <w:p w:rsidR="00281CAD" w:rsidRPr="00281CAD" w:rsidRDefault="00281CAD">
            <w:pPr>
              <w:rPr>
                <w:lang w:val="en-US"/>
              </w:rPr>
            </w:pPr>
            <w:r w:rsidRPr="00281CAD">
              <w:rPr>
                <w:lang w:val="en-US"/>
              </w:rPr>
              <w:t>Tails</w:t>
            </w: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Improved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transportation</w:t>
            </w:r>
          </w:p>
        </w:tc>
        <w:tc>
          <w:tcPr>
            <w:tcW w:w="4606" w:type="dxa"/>
          </w:tcPr>
          <w:p w:rsidR="00281CAD" w:rsidRDefault="00281CA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Visas are still required, but these are now a lot easy to obtain.</w:t>
            </w: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Deregulation</w:t>
            </w:r>
            <w:proofErr w:type="spellEnd"/>
          </w:p>
        </w:tc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The war has been finished over 30 years and now tourists are saying much better things about Vietnam.</w:t>
            </w: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Relaxed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immigration</w:t>
            </w:r>
          </w:p>
        </w:tc>
        <w:tc>
          <w:tcPr>
            <w:tcW w:w="4606" w:type="dxa"/>
          </w:tcPr>
          <w:p w:rsidR="00281CAD" w:rsidRDefault="00281CA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at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home and </w:t>
            </w: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abroad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B07B4" w:rsidRDefault="00DB07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Better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image</w:t>
            </w:r>
          </w:p>
        </w:tc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Vietnam still has a Communist system, but the ruling party has allowed greater private ownership.</w:t>
            </w: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Better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advertising</w:t>
            </w:r>
            <w:proofErr w:type="spellEnd"/>
          </w:p>
        </w:tc>
        <w:tc>
          <w:tcPr>
            <w:tcW w:w="4606" w:type="dxa"/>
          </w:tcPr>
          <w:p w:rsidR="00281CAD" w:rsidRDefault="00281CA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hotels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and restaurants</w:t>
            </w:r>
          </w:p>
          <w:p w:rsidR="00DB07B4" w:rsidRDefault="00DB07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Investment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in</w:t>
            </w:r>
          </w:p>
        </w:tc>
        <w:tc>
          <w:tcPr>
            <w:tcW w:w="4606" w:type="dxa"/>
          </w:tcPr>
          <w:p w:rsidR="00281CAD" w:rsidRDefault="00281CA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especially air travel, which is the main way most tourists arrive</w:t>
            </w: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281CAD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Exchange rate</w:t>
            </w:r>
          </w:p>
        </w:tc>
        <w:tc>
          <w:tcPr>
            <w:tcW w:w="4606" w:type="dxa"/>
          </w:tcPr>
          <w:p w:rsidR="00281CAD" w:rsidRDefault="00DB07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of</w:t>
            </w:r>
            <w:proofErr w:type="gram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neighbouring</w:t>
            </w:r>
            <w:proofErr w:type="spellEnd"/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countries like Thailand and Malaysia.</w:t>
            </w: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281CAD" w:rsidRPr="00DB07B4" w:rsidTr="00281CAD">
        <w:tc>
          <w:tcPr>
            <w:tcW w:w="4606" w:type="dxa"/>
          </w:tcPr>
          <w:p w:rsidR="00281CAD" w:rsidRPr="00DB07B4" w:rsidRDefault="00DB07B4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Saturation</w:t>
            </w:r>
          </w:p>
        </w:tc>
        <w:tc>
          <w:tcPr>
            <w:tcW w:w="4606" w:type="dxa"/>
          </w:tcPr>
          <w:p w:rsidR="00281CAD" w:rsidRDefault="00281CAD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once you are in Vietnam it is still a </w:t>
            </w:r>
            <w:r w:rsidRPr="00DB07B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relatively cheap place to visit</w:t>
            </w:r>
          </w:p>
          <w:p w:rsidR="00DB07B4" w:rsidRPr="00DB07B4" w:rsidRDefault="00DB07B4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281CAD" w:rsidRDefault="00281CAD">
      <w:pPr>
        <w:rPr>
          <w:b/>
          <w:sz w:val="28"/>
          <w:szCs w:val="28"/>
          <w:u w:val="single"/>
          <w:lang w:val="en-US"/>
        </w:rPr>
      </w:pPr>
    </w:p>
    <w:p w:rsidR="00DB07B4" w:rsidRDefault="00DB07B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Key words</w:t>
      </w:r>
    </w:p>
    <w:p w:rsidR="00DB07B4" w:rsidRPr="00DB07B4" w:rsidRDefault="00DB07B4">
      <w:pPr>
        <w:rPr>
          <w:b/>
          <w:sz w:val="24"/>
          <w:szCs w:val="24"/>
          <w:u w:val="single"/>
          <w:lang w:val="en-US"/>
        </w:rPr>
      </w:pPr>
      <w:r w:rsidRPr="00DB07B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FDI:</w:t>
      </w:r>
      <w:r w:rsidRPr="00DB07B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B07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Foreign direct investment is money spent in a country by a foreign company or country. Countries try and attract FDI by setting up enterprise zones, low tax rates, relaxed planning, etc.</w:t>
      </w:r>
      <w:r w:rsidRPr="00DB07B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B07B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B07B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Economic leakage:</w:t>
      </w:r>
      <w:r w:rsidRPr="00DB07B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B07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Money that is generated in a country, but then leaves the country. This normally happens when there are a large number of TNCs, removing money and sending it back to their home country.</w:t>
      </w:r>
      <w:r w:rsidRPr="00DB07B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B07B4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DB07B4">
        <w:rPr>
          <w:rStyle w:val="Strong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Infrastructure:</w:t>
      </w:r>
      <w:r w:rsidRPr="00DB07B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 </w:t>
      </w:r>
      <w:r w:rsidRPr="00DB07B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A country's or business's basic underlying structure and framework e.g. the buildings, transport and electricity and water supply.</w:t>
      </w:r>
    </w:p>
    <w:p w:rsidR="00DB07B4" w:rsidRDefault="00DB07B4">
      <w:pPr>
        <w:rPr>
          <w:b/>
          <w:sz w:val="24"/>
          <w:szCs w:val="24"/>
          <w:u w:val="single"/>
          <w:lang w:val="en-US"/>
        </w:rPr>
      </w:pPr>
    </w:p>
    <w:p w:rsidR="00DB07B4" w:rsidRDefault="00DB07B4">
      <w:pPr>
        <w:rPr>
          <w:b/>
          <w:sz w:val="24"/>
          <w:szCs w:val="24"/>
          <w:u w:val="single"/>
          <w:lang w:val="en-US"/>
        </w:rPr>
      </w:pPr>
      <w:bookmarkStart w:id="0" w:name="_GoBack"/>
      <w:bookmarkEnd w:id="0"/>
    </w:p>
    <w:p w:rsidR="00DB07B4" w:rsidRDefault="00DB07B4">
      <w:pPr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lastRenderedPageBreak/>
        <w:t>Physcial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&amp; Human Attractions</w:t>
      </w:r>
    </w:p>
    <w:p w:rsidR="00DB07B4" w:rsidRDefault="00DB07B4">
      <w:pPr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4264"/>
      </w:tblGrid>
      <w:tr w:rsidR="00DB07B4" w:rsidRPr="00DB07B4" w:rsidTr="00DB07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07B4" w:rsidRPr="00DB07B4" w:rsidRDefault="00DB07B4" w:rsidP="00DB07B4">
            <w:pPr>
              <w:spacing w:after="0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DB07B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HUMAN ATTRACTIONS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07B4" w:rsidRPr="00DB07B4" w:rsidRDefault="00DB07B4" w:rsidP="00DB07B4">
            <w:pPr>
              <w:spacing w:after="0" w:line="285" w:lineRule="atLeast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bookmarkStart w:id="1" w:name="Case_study_of_a_national_tourist_industr"/>
            <w:bookmarkEnd w:id="1"/>
            <w:r w:rsidRPr="00DB07B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PHYSICAL ATTRACTIONS</w:t>
            </w:r>
          </w:p>
        </w:tc>
      </w:tr>
      <w:tr w:rsidR="00DB07B4" w:rsidRPr="00DB07B4" w:rsidTr="00DB07B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Hoi </w:t>
            </w:r>
            <w:proofErr w:type="gram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An</w:t>
            </w:r>
            <w:proofErr w:type="gram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: a beautiful town situated on the mouth of the Thu Bon River. It has Dutch, French, Japanese, Vietnamese and Chinese influences and has been designated a UNESCO world heritage site.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Hue Citadel: Built in the early 19th Century the citadel was damaged during the war, but is being rebuilt and can be visited by tourists. It too has also been designated a UNESCO world heritage site.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My Son: The old Cham capital is located in Central Vietnam. It was damaged during the Vietnam </w:t>
            </w:r>
            <w:proofErr w:type="gram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war</w:t>
            </w:r>
            <w:proofErr w:type="gram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but has been designate a UNESCO world heritage site and is been rebuilt and protected.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Cu Chi Tunnels: Used during the Vietnam </w:t>
            </w:r>
            <w:proofErr w:type="gram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war</w:t>
            </w:r>
            <w:proofErr w:type="gram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by the Vietcong, these tunnels along with others up and down the country can be visited by tourists.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Con Dao Prison: Used by the French and the Vietnamese, this once notorious prison has now been turned into a museum. It is situated on the beautiful and remote Con Dao Islands.</w:t>
            </w: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Ho Chi Minh Mausoleum: Like Lenin and Mao, Ho Chi Minh was embalmed after his death. You can now visit his embalmed body in Hanoi.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Temples: A number of religions are practiced in Vietnam including Catholicism, Buddhism and the unique </w:t>
            </w: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Caodaism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. Each religion has its unique temples which can be visited. </w:t>
            </w:r>
            <w:proofErr w:type="gram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e.g</w:t>
            </w:r>
            <w:proofErr w:type="gram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. Temple of Literature and Cao Dai Temple.</w:t>
            </w:r>
          </w:p>
          <w:p w:rsid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Food: Vietnam has fantastic food e.g. Pho and Spring Rolls. Tourist visit to try the food and learn how to cook it.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Halong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Bay: Thousands of limestone karsts situated off the coast of North Vietnam in the South China Sea. </w:t>
            </w: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Halong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Bay has been designated a UNESCO world heritage site.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Phu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Quoc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Island: A beautiful island off the south coast, this has become one of Vietnam's premier tourist destinations.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Mekong Delta: Formed at the mouth of mighty </w:t>
            </w: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Mekong River, this depositional landform has become a popular tourist destination with people wanting view the deltas traditional way of life.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Central Highlands: The heart of Vietnam's coffee industry, the central highlands also has stunning scenery and beautiful waterfalls.</w:t>
            </w: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Fransipan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. This is Vietnam's tallest mountain and found in the north of the country. The surrounding area has both beautiful scenery and unique tribes, both of which tourists enjoy to visit.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Lang Co Beach: A beautiful spit in Central Vietnam that has a peaceful lagoon behind it.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proofErr w:type="spellStart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Mui</w:t>
            </w:r>
            <w:proofErr w:type="spellEnd"/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 xml:space="preserve"> Ne: Probably Vietnam's most popular beach destination, the area also has impressive sand dunes and is popular with kite surfers.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Whale Island: Near central Vietnam, Whale Island has become an exclusive beach retreat which is great for diving.</w:t>
            </w:r>
          </w:p>
          <w:p w:rsid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  <w:p w:rsidR="00DB07B4" w:rsidRPr="00DB07B4" w:rsidRDefault="00DB07B4" w:rsidP="00DB07B4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  <w:r w:rsidRPr="00DB07B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  <w:t>Wildlife: Vietnam has incredibly diverse animals, ranging from primates, to large mammals, to reptiles and amphibians e.g. tigers, elephants and dugongs.</w:t>
            </w:r>
          </w:p>
        </w:tc>
      </w:tr>
    </w:tbl>
    <w:p w:rsidR="00DB07B4" w:rsidRDefault="00DB07B4">
      <w:pPr>
        <w:rPr>
          <w:b/>
          <w:sz w:val="24"/>
          <w:szCs w:val="24"/>
          <w:u w:val="single"/>
          <w:lang w:val="en-US"/>
        </w:rPr>
      </w:pPr>
    </w:p>
    <w:p w:rsidR="00DB07B4" w:rsidRDefault="00DB07B4">
      <w:pPr>
        <w:rPr>
          <w:b/>
          <w:sz w:val="24"/>
          <w:szCs w:val="24"/>
          <w:u w:val="single"/>
          <w:lang w:val="en-US"/>
        </w:rPr>
      </w:pPr>
    </w:p>
    <w:p w:rsidR="00DB07B4" w:rsidRDefault="00DB07B4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lastRenderedPageBreak/>
        <w:t>Images</w:t>
      </w:r>
    </w:p>
    <w:p w:rsidR="00DB07B4" w:rsidRDefault="00DB07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Find three images that show human attractions and three that show physical attractions in Vietnam</w:t>
      </w:r>
    </w:p>
    <w:p w:rsidR="00DB07B4" w:rsidRDefault="00DB07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</w:t>
      </w: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Physical</w:t>
      </w: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Default="00DB07B4">
      <w:pPr>
        <w:rPr>
          <w:sz w:val="24"/>
          <w:szCs w:val="24"/>
          <w:lang w:val="en-US"/>
        </w:rPr>
      </w:pPr>
    </w:p>
    <w:p w:rsidR="00DB07B4" w:rsidRPr="00DB07B4" w:rsidRDefault="00DB07B4">
      <w:pPr>
        <w:rPr>
          <w:sz w:val="24"/>
          <w:szCs w:val="24"/>
          <w:lang w:val="en-US"/>
        </w:rPr>
      </w:pPr>
    </w:p>
    <w:sectPr w:rsidR="00DB07B4" w:rsidRPr="00DB07B4" w:rsidSect="00281CAD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10C9"/>
    <w:multiLevelType w:val="multilevel"/>
    <w:tmpl w:val="3350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737BD3"/>
    <w:multiLevelType w:val="multilevel"/>
    <w:tmpl w:val="5FE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AD"/>
    <w:rsid w:val="00281CAD"/>
    <w:rsid w:val="00DB07B4"/>
    <w:rsid w:val="00E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B07B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DB07B4"/>
    <w:rPr>
      <w:b/>
      <w:bCs/>
    </w:rPr>
  </w:style>
  <w:style w:type="character" w:customStyle="1" w:styleId="apple-converted-space">
    <w:name w:val="apple-converted-space"/>
    <w:basedOn w:val="DefaultParagraphFont"/>
    <w:rsid w:val="00DB0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B07B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Strong">
    <w:name w:val="Strong"/>
    <w:basedOn w:val="DefaultParagraphFont"/>
    <w:uiPriority w:val="22"/>
    <w:qFormat/>
    <w:rsid w:val="00DB07B4"/>
    <w:rPr>
      <w:b/>
      <w:bCs/>
    </w:rPr>
  </w:style>
  <w:style w:type="character" w:customStyle="1" w:styleId="apple-converted-space">
    <w:name w:val="apple-converted-space"/>
    <w:basedOn w:val="DefaultParagraphFont"/>
    <w:rsid w:val="00DB0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809F-BD66-427A-970B-7EA5AE4E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2012-11-19T07:22:00Z</dcterms:created>
  <dcterms:modified xsi:type="dcterms:W3CDTF">2012-11-19T07:38:00Z</dcterms:modified>
</cp:coreProperties>
</file>