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D947F1" w14:paraId="2229FB8E" w14:textId="77777777" w:rsidTr="00D947F1">
        <w:tc>
          <w:tcPr>
            <w:tcW w:w="9350" w:type="dxa"/>
            <w:shd w:val="clear" w:color="auto" w:fill="ED7D31" w:themeFill="accent2"/>
          </w:tcPr>
          <w:p w14:paraId="06DB326C" w14:textId="44A77908" w:rsidR="00D947F1" w:rsidRPr="00D947F1" w:rsidRDefault="00D947F1" w:rsidP="00D947F1">
            <w:pPr>
              <w:jc w:val="center"/>
              <w:rPr>
                <w:b/>
                <w:bCs/>
                <w:sz w:val="32"/>
                <w:szCs w:val="32"/>
              </w:rPr>
            </w:pPr>
            <w:r w:rsidRPr="00D947F1">
              <w:rPr>
                <w:b/>
                <w:bCs/>
                <w:sz w:val="32"/>
                <w:szCs w:val="32"/>
              </w:rPr>
              <w:t xml:space="preserve">IGCSE Geography – </w:t>
            </w:r>
            <w:r w:rsidR="00593955">
              <w:rPr>
                <w:b/>
                <w:bCs/>
                <w:sz w:val="32"/>
                <w:szCs w:val="32"/>
              </w:rPr>
              <w:t>How Rivers Change</w:t>
            </w:r>
            <w:r w:rsidR="00ED4FD5">
              <w:rPr>
                <w:b/>
                <w:bCs/>
                <w:sz w:val="32"/>
                <w:szCs w:val="32"/>
              </w:rPr>
              <w:t xml:space="preserve"> From Source to Mouth</w:t>
            </w:r>
          </w:p>
        </w:tc>
      </w:tr>
    </w:tbl>
    <w:p w14:paraId="0D5D1825" w14:textId="4B8794F6" w:rsidR="00D947F1" w:rsidRDefault="00D947F1">
      <w:r>
        <w:rPr>
          <w:noProof/>
        </w:rPr>
        <w:drawing>
          <wp:anchor distT="0" distB="0" distL="114300" distR="114300" simplePos="0" relativeHeight="251658240" behindDoc="0" locked="0" layoutInCell="1" allowOverlap="1" wp14:anchorId="3F8967EE" wp14:editId="680D755A">
            <wp:simplePos x="0" y="0"/>
            <wp:positionH relativeFrom="margin">
              <wp:align>left</wp:align>
            </wp:positionH>
            <wp:positionV relativeFrom="paragraph">
              <wp:posOffset>120015</wp:posOffset>
            </wp:positionV>
            <wp:extent cx="2752725" cy="3690978"/>
            <wp:effectExtent l="0" t="0" r="0" b="508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8470A7.tmp"/>
                    <pic:cNvPicPr/>
                  </pic:nvPicPr>
                  <pic:blipFill>
                    <a:blip r:embed="rId9">
                      <a:extLst>
                        <a:ext uri="{28A0092B-C50C-407E-A947-70E740481C1C}">
                          <a14:useLocalDpi xmlns:a14="http://schemas.microsoft.com/office/drawing/2010/main" val="0"/>
                        </a:ext>
                      </a:extLst>
                    </a:blip>
                    <a:stretch>
                      <a:fillRect/>
                    </a:stretch>
                  </pic:blipFill>
                  <pic:spPr>
                    <a:xfrm>
                      <a:off x="0" y="0"/>
                      <a:ext cx="2752725" cy="3690978"/>
                    </a:xfrm>
                    <a:prstGeom prst="rect">
                      <a:avLst/>
                    </a:prstGeom>
                  </pic:spPr>
                </pic:pic>
              </a:graphicData>
            </a:graphic>
            <wp14:sizeRelH relativeFrom="page">
              <wp14:pctWidth>0</wp14:pctWidth>
            </wp14:sizeRelH>
            <wp14:sizeRelV relativeFrom="page">
              <wp14:pctHeight>0</wp14:pctHeight>
            </wp14:sizeRelV>
          </wp:anchor>
        </w:drawing>
      </w:r>
    </w:p>
    <w:p w14:paraId="46A6691D" w14:textId="4A5CA3F7" w:rsidR="00D947F1" w:rsidRDefault="008F4E3A">
      <w:r>
        <w:rPr>
          <w:noProof/>
        </w:rPr>
        <w:drawing>
          <wp:anchor distT="0" distB="0" distL="114300" distR="114300" simplePos="0" relativeHeight="251659264" behindDoc="0" locked="0" layoutInCell="1" allowOverlap="1" wp14:anchorId="45D2BE8A" wp14:editId="4AFF83ED">
            <wp:simplePos x="0" y="0"/>
            <wp:positionH relativeFrom="margin">
              <wp:posOffset>2622049</wp:posOffset>
            </wp:positionH>
            <wp:positionV relativeFrom="paragraph">
              <wp:posOffset>191637</wp:posOffset>
            </wp:positionV>
            <wp:extent cx="3662952" cy="2976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665105" cy="2978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4A2F3" w14:textId="0054A578" w:rsidR="00D947F1" w:rsidRDefault="00D947F1"/>
    <w:p w14:paraId="2561F210" w14:textId="7CB0895B" w:rsidR="00D947F1" w:rsidRDefault="00D947F1"/>
    <w:p w14:paraId="672B24E9" w14:textId="42378E23" w:rsidR="00D947F1" w:rsidRDefault="00D947F1"/>
    <w:p w14:paraId="4DF5A5D1" w14:textId="5E27E3AA" w:rsidR="00D947F1" w:rsidRDefault="00D947F1"/>
    <w:p w14:paraId="32B4EEFB" w14:textId="1B60359E" w:rsidR="00D947F1" w:rsidRDefault="00D947F1"/>
    <w:p w14:paraId="6FFA0F0A" w14:textId="7D8AFB3F" w:rsidR="00D947F1" w:rsidRDefault="00D947F1"/>
    <w:p w14:paraId="4CBCEFA1" w14:textId="50ED2A89" w:rsidR="00D947F1" w:rsidRDefault="00D947F1"/>
    <w:p w14:paraId="0579DE25" w14:textId="6E8D55B8" w:rsidR="00D947F1" w:rsidRDefault="00D947F1"/>
    <w:p w14:paraId="1D47722B" w14:textId="333ED27A" w:rsidR="00B17BA4" w:rsidRDefault="00B17BA4"/>
    <w:p w14:paraId="182673BF" w14:textId="5C2020AA" w:rsidR="00D947F1" w:rsidRDefault="00D947F1"/>
    <w:p w14:paraId="59EE23C2" w14:textId="26951377" w:rsidR="00D947F1" w:rsidRDefault="00D947F1"/>
    <w:p w14:paraId="3CE11871" w14:textId="2F4AD10F" w:rsidR="00D947F1" w:rsidRDefault="00D947F1"/>
    <w:tbl>
      <w:tblPr>
        <w:tblStyle w:val="TableGrid"/>
        <w:tblW w:w="0" w:type="auto"/>
        <w:tblLook w:val="04A0" w:firstRow="1" w:lastRow="0" w:firstColumn="1" w:lastColumn="0" w:noHBand="0" w:noVBand="1"/>
      </w:tblPr>
      <w:tblGrid>
        <w:gridCol w:w="2024"/>
        <w:gridCol w:w="2498"/>
        <w:gridCol w:w="2265"/>
        <w:gridCol w:w="2563"/>
      </w:tblGrid>
      <w:tr w:rsidR="004D7F2D" w14:paraId="09BD5FE3" w14:textId="565EA55F" w:rsidTr="004D7F2D">
        <w:tc>
          <w:tcPr>
            <w:tcW w:w="2024" w:type="dxa"/>
            <w:shd w:val="clear" w:color="auto" w:fill="E7E6E6" w:themeFill="background2"/>
          </w:tcPr>
          <w:p w14:paraId="437D3763" w14:textId="7CC83ED1" w:rsidR="004D7F2D" w:rsidRPr="00D947F1" w:rsidRDefault="004D7F2D" w:rsidP="00E20E80">
            <w:pPr>
              <w:jc w:val="center"/>
              <w:rPr>
                <w:b/>
                <w:bCs/>
              </w:rPr>
            </w:pPr>
            <w:r w:rsidRPr="00D947F1">
              <w:rPr>
                <w:b/>
                <w:bCs/>
              </w:rPr>
              <w:t>Process</w:t>
            </w:r>
          </w:p>
        </w:tc>
        <w:tc>
          <w:tcPr>
            <w:tcW w:w="2498" w:type="dxa"/>
            <w:shd w:val="clear" w:color="auto" w:fill="E7E6E6" w:themeFill="background2"/>
          </w:tcPr>
          <w:p w14:paraId="35C2B598" w14:textId="7FD78060" w:rsidR="004D7F2D" w:rsidRPr="00D947F1" w:rsidRDefault="004D7F2D" w:rsidP="004D7F2D">
            <w:pPr>
              <w:jc w:val="center"/>
              <w:rPr>
                <w:b/>
                <w:bCs/>
              </w:rPr>
            </w:pPr>
            <w:r w:rsidRPr="00D947F1">
              <w:rPr>
                <w:b/>
                <w:bCs/>
              </w:rPr>
              <w:t>Definition</w:t>
            </w:r>
          </w:p>
        </w:tc>
        <w:tc>
          <w:tcPr>
            <w:tcW w:w="2265" w:type="dxa"/>
            <w:shd w:val="clear" w:color="auto" w:fill="E7E6E6" w:themeFill="background2"/>
          </w:tcPr>
          <w:p w14:paraId="5E308461" w14:textId="7D37333F" w:rsidR="004D7F2D" w:rsidRPr="00D947F1" w:rsidRDefault="004D7F2D" w:rsidP="004D7F2D">
            <w:pPr>
              <w:jc w:val="center"/>
              <w:rPr>
                <w:b/>
                <w:bCs/>
              </w:rPr>
            </w:pPr>
            <w:r>
              <w:rPr>
                <w:b/>
                <w:bCs/>
              </w:rPr>
              <w:t>How it changes as the river travels downstream.</w:t>
            </w:r>
          </w:p>
        </w:tc>
        <w:tc>
          <w:tcPr>
            <w:tcW w:w="2563" w:type="dxa"/>
            <w:shd w:val="clear" w:color="auto" w:fill="E7E6E6" w:themeFill="background2"/>
          </w:tcPr>
          <w:p w14:paraId="07FB2420" w14:textId="375A194B" w:rsidR="004D7F2D" w:rsidRPr="00D947F1" w:rsidRDefault="00D76B12" w:rsidP="00B55EAF">
            <w:pPr>
              <w:jc w:val="center"/>
              <w:rPr>
                <w:b/>
                <w:bCs/>
              </w:rPr>
            </w:pPr>
            <w:r>
              <w:rPr>
                <w:b/>
                <w:bCs/>
              </w:rPr>
              <w:t>E</w:t>
            </w:r>
            <w:r w:rsidR="00EC5B4D">
              <w:rPr>
                <w:b/>
                <w:bCs/>
              </w:rPr>
              <w:t xml:space="preserve">quipment needed and any mathematical calculations. </w:t>
            </w:r>
            <w:r w:rsidR="007F3174">
              <w:rPr>
                <w:b/>
                <w:bCs/>
              </w:rPr>
              <w:t xml:space="preserve"> </w:t>
            </w:r>
          </w:p>
        </w:tc>
      </w:tr>
      <w:tr w:rsidR="004D7F2D" w14:paraId="2233C804" w14:textId="48A5A7B5" w:rsidTr="004D7F2D">
        <w:tc>
          <w:tcPr>
            <w:tcW w:w="2024" w:type="dxa"/>
            <w:shd w:val="clear" w:color="auto" w:fill="E7E6E6" w:themeFill="background2"/>
          </w:tcPr>
          <w:p w14:paraId="41144EDF" w14:textId="5A97BF17" w:rsidR="004D7F2D" w:rsidRPr="00D947F1" w:rsidRDefault="004D7F2D">
            <w:pPr>
              <w:rPr>
                <w:b/>
                <w:bCs/>
              </w:rPr>
            </w:pPr>
            <w:r w:rsidRPr="00D947F1">
              <w:rPr>
                <w:b/>
                <w:bCs/>
              </w:rPr>
              <w:t>Discharge</w:t>
            </w:r>
          </w:p>
        </w:tc>
        <w:tc>
          <w:tcPr>
            <w:tcW w:w="2498" w:type="dxa"/>
          </w:tcPr>
          <w:p w14:paraId="75E6E5FB" w14:textId="393B289C" w:rsidR="004D7F2D" w:rsidRDefault="004D7F2D"/>
          <w:p w14:paraId="2D91B64D" w14:textId="4A0B6257" w:rsidR="004D7F2D" w:rsidRDefault="004D7F2D"/>
          <w:p w14:paraId="31C8908D" w14:textId="765E4F1B" w:rsidR="004D7F2D" w:rsidRDefault="004D7F2D"/>
          <w:p w14:paraId="09E1E869" w14:textId="77777777" w:rsidR="004D7F2D" w:rsidRDefault="004D7F2D"/>
          <w:p w14:paraId="43229ED2" w14:textId="679C654B" w:rsidR="004D7F2D" w:rsidRDefault="004D7F2D"/>
        </w:tc>
        <w:tc>
          <w:tcPr>
            <w:tcW w:w="2265" w:type="dxa"/>
          </w:tcPr>
          <w:p w14:paraId="44114087" w14:textId="77777777" w:rsidR="004D7F2D" w:rsidRDefault="004D7F2D"/>
        </w:tc>
        <w:tc>
          <w:tcPr>
            <w:tcW w:w="2563" w:type="dxa"/>
          </w:tcPr>
          <w:p w14:paraId="23E0C288" w14:textId="6E8A3799" w:rsidR="00EC5B4D" w:rsidRDefault="005E0230">
            <w:r>
              <w:t xml:space="preserve">We measure discharge by multiplying the cross sectional area of the river by the velocity. </w:t>
            </w:r>
            <w:r w:rsidR="00EC5B4D">
              <w:t xml:space="preserve"> This will be in </w:t>
            </w:r>
            <w:r w:rsidR="0074391B">
              <w:t xml:space="preserve">cumecs </w:t>
            </w:r>
            <w:r w:rsidR="00453BCE">
              <w:t>(cubic metres per second)</w:t>
            </w:r>
          </w:p>
          <w:p w14:paraId="161F9A8E" w14:textId="6F39970B" w:rsidR="00B55EAF" w:rsidRDefault="00B55EAF"/>
        </w:tc>
      </w:tr>
      <w:tr w:rsidR="004D7F2D" w14:paraId="736F073A" w14:textId="5578FE38" w:rsidTr="004D7F2D">
        <w:tc>
          <w:tcPr>
            <w:tcW w:w="2024" w:type="dxa"/>
            <w:shd w:val="clear" w:color="auto" w:fill="E7E6E6" w:themeFill="background2"/>
          </w:tcPr>
          <w:p w14:paraId="378D003E" w14:textId="2BAC50FD" w:rsidR="004D7F2D" w:rsidRPr="00D947F1" w:rsidRDefault="004D7F2D">
            <w:pPr>
              <w:rPr>
                <w:b/>
                <w:bCs/>
              </w:rPr>
            </w:pPr>
            <w:r w:rsidRPr="00D947F1">
              <w:rPr>
                <w:b/>
                <w:bCs/>
              </w:rPr>
              <w:t>Occupied Channel Width</w:t>
            </w:r>
          </w:p>
        </w:tc>
        <w:tc>
          <w:tcPr>
            <w:tcW w:w="2498" w:type="dxa"/>
          </w:tcPr>
          <w:p w14:paraId="5FE8EE98" w14:textId="77777777" w:rsidR="004D7F2D" w:rsidRDefault="004D7F2D"/>
          <w:p w14:paraId="0C3F0F83" w14:textId="77777777" w:rsidR="004D7F2D" w:rsidRDefault="004D7F2D"/>
          <w:p w14:paraId="1CBD5FF9" w14:textId="77777777" w:rsidR="004D7F2D" w:rsidRDefault="004D7F2D"/>
          <w:p w14:paraId="73F8DDA4" w14:textId="77777777" w:rsidR="004D7F2D" w:rsidRDefault="004D7F2D"/>
          <w:p w14:paraId="374F2C9B" w14:textId="270E8B0B" w:rsidR="004D7F2D" w:rsidRDefault="004D7F2D"/>
        </w:tc>
        <w:tc>
          <w:tcPr>
            <w:tcW w:w="2265" w:type="dxa"/>
          </w:tcPr>
          <w:p w14:paraId="39F796DF" w14:textId="77777777" w:rsidR="004D7F2D" w:rsidRDefault="004D7F2D"/>
        </w:tc>
        <w:tc>
          <w:tcPr>
            <w:tcW w:w="2563" w:type="dxa"/>
          </w:tcPr>
          <w:p w14:paraId="71DC82AE" w14:textId="77777777" w:rsidR="004D7F2D" w:rsidRDefault="004D7F2D"/>
          <w:p w14:paraId="758D29A1" w14:textId="77777777" w:rsidR="005E0230" w:rsidRDefault="005E0230"/>
          <w:p w14:paraId="156CBE64" w14:textId="77777777" w:rsidR="005E0230" w:rsidRDefault="005E0230"/>
          <w:p w14:paraId="6F5C74AA" w14:textId="77777777" w:rsidR="005E0230" w:rsidRDefault="005E0230"/>
          <w:p w14:paraId="6B8D95D7" w14:textId="77777777" w:rsidR="005E0230" w:rsidRDefault="005E0230"/>
          <w:p w14:paraId="6423D25C" w14:textId="77777777" w:rsidR="005E0230" w:rsidRDefault="005E0230"/>
          <w:p w14:paraId="1DBD92DF" w14:textId="1AEBD3AA" w:rsidR="00B55EAF" w:rsidRDefault="00B55EAF"/>
        </w:tc>
      </w:tr>
      <w:tr w:rsidR="004D7F2D" w14:paraId="6AD1D415" w14:textId="0CB83767" w:rsidTr="004D7F2D">
        <w:tc>
          <w:tcPr>
            <w:tcW w:w="2024" w:type="dxa"/>
            <w:shd w:val="clear" w:color="auto" w:fill="E7E6E6" w:themeFill="background2"/>
          </w:tcPr>
          <w:p w14:paraId="057542DF" w14:textId="372AFEE3" w:rsidR="004D7F2D" w:rsidRPr="00D947F1" w:rsidRDefault="004D7F2D">
            <w:pPr>
              <w:rPr>
                <w:b/>
                <w:bCs/>
              </w:rPr>
            </w:pPr>
            <w:r w:rsidRPr="00D947F1">
              <w:rPr>
                <w:b/>
                <w:bCs/>
              </w:rPr>
              <w:t>Channel Depth</w:t>
            </w:r>
          </w:p>
        </w:tc>
        <w:tc>
          <w:tcPr>
            <w:tcW w:w="2498" w:type="dxa"/>
          </w:tcPr>
          <w:p w14:paraId="1CF498C8" w14:textId="2D5BC2B5" w:rsidR="004D7F2D" w:rsidRDefault="004D7F2D"/>
          <w:p w14:paraId="34496369" w14:textId="7E777BD2" w:rsidR="004D7F2D" w:rsidRDefault="004D7F2D"/>
          <w:p w14:paraId="48D62ED6" w14:textId="5BCF91D8" w:rsidR="004D7F2D" w:rsidRDefault="004D7F2D"/>
          <w:p w14:paraId="4CAD00EE" w14:textId="77777777" w:rsidR="004D7F2D" w:rsidRDefault="004D7F2D"/>
          <w:p w14:paraId="7E930FCB" w14:textId="061634CF" w:rsidR="004D7F2D" w:rsidRDefault="004D7F2D"/>
        </w:tc>
        <w:tc>
          <w:tcPr>
            <w:tcW w:w="2265" w:type="dxa"/>
          </w:tcPr>
          <w:p w14:paraId="4DA3B3CB" w14:textId="77777777" w:rsidR="004D7F2D" w:rsidRDefault="004D7F2D"/>
        </w:tc>
        <w:tc>
          <w:tcPr>
            <w:tcW w:w="2563" w:type="dxa"/>
          </w:tcPr>
          <w:p w14:paraId="12321B59" w14:textId="223B054F" w:rsidR="005E0230" w:rsidRPr="005E0230" w:rsidRDefault="00B55EAF" w:rsidP="00174952">
            <w:r>
              <w:t>We divide the total width of the river by 10</w:t>
            </w:r>
            <w:r w:rsidR="00FE7DBF">
              <w:t xml:space="preserve"> (e.g 3 meter</w:t>
            </w:r>
            <w:r w:rsidR="00174952">
              <w:t xml:space="preserve"> wide</w:t>
            </w:r>
            <w:r w:rsidR="00FE7DBF">
              <w:t xml:space="preserve"> river = 0.3m). We then measure the depth at 0.3m intervals across the river. </w:t>
            </w:r>
          </w:p>
        </w:tc>
      </w:tr>
      <w:tr w:rsidR="004D7F2D" w14:paraId="0713B49A" w14:textId="274FF043" w:rsidTr="004D7F2D">
        <w:tc>
          <w:tcPr>
            <w:tcW w:w="2024" w:type="dxa"/>
            <w:shd w:val="clear" w:color="auto" w:fill="E7E6E6" w:themeFill="background2"/>
          </w:tcPr>
          <w:p w14:paraId="0EC214DB" w14:textId="1D976BCE" w:rsidR="004D7F2D" w:rsidRPr="00D947F1" w:rsidRDefault="004D7F2D">
            <w:pPr>
              <w:rPr>
                <w:b/>
                <w:bCs/>
              </w:rPr>
            </w:pPr>
            <w:r w:rsidRPr="00D947F1">
              <w:rPr>
                <w:b/>
                <w:bCs/>
              </w:rPr>
              <w:lastRenderedPageBreak/>
              <w:t>Average Velocity</w:t>
            </w:r>
          </w:p>
        </w:tc>
        <w:tc>
          <w:tcPr>
            <w:tcW w:w="2498" w:type="dxa"/>
          </w:tcPr>
          <w:p w14:paraId="0954C765" w14:textId="240980DB" w:rsidR="004D7F2D" w:rsidRDefault="004D7F2D"/>
          <w:p w14:paraId="1BA11599" w14:textId="0DC63F5D" w:rsidR="004D7F2D" w:rsidRDefault="004D7F2D"/>
          <w:p w14:paraId="09798FC8" w14:textId="178D9997" w:rsidR="004D7F2D" w:rsidRDefault="004D7F2D"/>
          <w:p w14:paraId="2E49F698" w14:textId="6685FCA8" w:rsidR="004D7F2D" w:rsidRDefault="004D7F2D"/>
          <w:p w14:paraId="3D3AB843" w14:textId="77777777" w:rsidR="004D7F2D" w:rsidRDefault="004D7F2D"/>
          <w:p w14:paraId="46A6C656" w14:textId="6E95F13E" w:rsidR="004D7F2D" w:rsidRDefault="004D7F2D"/>
        </w:tc>
        <w:tc>
          <w:tcPr>
            <w:tcW w:w="2265" w:type="dxa"/>
          </w:tcPr>
          <w:p w14:paraId="12408886" w14:textId="77777777" w:rsidR="004D7F2D" w:rsidRDefault="004D7F2D"/>
        </w:tc>
        <w:tc>
          <w:tcPr>
            <w:tcW w:w="2563" w:type="dxa"/>
          </w:tcPr>
          <w:p w14:paraId="298A24B8" w14:textId="77777777" w:rsidR="004D7F2D" w:rsidRDefault="004D7F2D"/>
          <w:p w14:paraId="6BC3AF74" w14:textId="77777777" w:rsidR="00B55EAF" w:rsidRDefault="00B55EAF"/>
          <w:p w14:paraId="1DE8BE52" w14:textId="77777777" w:rsidR="00B55EAF" w:rsidRDefault="00B55EAF"/>
          <w:p w14:paraId="3DB5D71B" w14:textId="77777777" w:rsidR="00B55EAF" w:rsidRDefault="00B55EAF"/>
          <w:p w14:paraId="0C0771AA" w14:textId="77777777" w:rsidR="00B55EAF" w:rsidRDefault="00B55EAF"/>
          <w:p w14:paraId="63AA2D2A" w14:textId="77777777" w:rsidR="00B55EAF" w:rsidRDefault="00B55EAF"/>
          <w:p w14:paraId="40C10664" w14:textId="14A04600" w:rsidR="00B55EAF" w:rsidRDefault="00B55EAF"/>
        </w:tc>
      </w:tr>
      <w:tr w:rsidR="004D7F2D" w14:paraId="7862C4C2" w14:textId="481F122E" w:rsidTr="004D7F2D">
        <w:tc>
          <w:tcPr>
            <w:tcW w:w="2024" w:type="dxa"/>
            <w:shd w:val="clear" w:color="auto" w:fill="E7E6E6" w:themeFill="background2"/>
          </w:tcPr>
          <w:p w14:paraId="1A0425E1" w14:textId="45E3878E" w:rsidR="004D7F2D" w:rsidRPr="00D947F1" w:rsidRDefault="004D7F2D">
            <w:pPr>
              <w:rPr>
                <w:b/>
                <w:bCs/>
              </w:rPr>
            </w:pPr>
            <w:r w:rsidRPr="00D947F1">
              <w:rPr>
                <w:b/>
                <w:bCs/>
              </w:rPr>
              <w:t>Load Quantity</w:t>
            </w:r>
          </w:p>
        </w:tc>
        <w:tc>
          <w:tcPr>
            <w:tcW w:w="2498" w:type="dxa"/>
          </w:tcPr>
          <w:p w14:paraId="7A88F39E" w14:textId="77777777" w:rsidR="004D7F2D" w:rsidRDefault="004D7F2D"/>
          <w:p w14:paraId="292E1D19" w14:textId="77777777" w:rsidR="004D7F2D" w:rsidRDefault="004D7F2D"/>
          <w:p w14:paraId="696837C9" w14:textId="77777777" w:rsidR="004D7F2D" w:rsidRDefault="004D7F2D"/>
          <w:p w14:paraId="1991B35E" w14:textId="77777777" w:rsidR="004D7F2D" w:rsidRDefault="004D7F2D"/>
          <w:p w14:paraId="2358ACB9" w14:textId="77777777" w:rsidR="004D7F2D" w:rsidRDefault="004D7F2D"/>
          <w:p w14:paraId="2C2DE97A" w14:textId="059AEBE7" w:rsidR="004D7F2D" w:rsidRDefault="004D7F2D"/>
        </w:tc>
        <w:tc>
          <w:tcPr>
            <w:tcW w:w="2265" w:type="dxa"/>
          </w:tcPr>
          <w:p w14:paraId="292B5B68" w14:textId="77777777" w:rsidR="004D7F2D" w:rsidRDefault="004D7F2D"/>
        </w:tc>
        <w:tc>
          <w:tcPr>
            <w:tcW w:w="2563" w:type="dxa"/>
          </w:tcPr>
          <w:p w14:paraId="400E6E9B" w14:textId="6C4F5153" w:rsidR="004D7F2D" w:rsidRDefault="00174952">
            <w:r>
              <w:t>We do not need to measure this on our Aussonnelle fieldwork</w:t>
            </w:r>
          </w:p>
          <w:p w14:paraId="57F4F6DD" w14:textId="77777777" w:rsidR="00B55EAF" w:rsidRDefault="00B55EAF"/>
          <w:p w14:paraId="3FAA8541" w14:textId="77777777" w:rsidR="00B55EAF" w:rsidRDefault="00B55EAF"/>
          <w:p w14:paraId="6A51AA7B" w14:textId="77777777" w:rsidR="00B55EAF" w:rsidRDefault="00B55EAF"/>
          <w:p w14:paraId="6B093F1B" w14:textId="5AC26C58" w:rsidR="00174952" w:rsidRDefault="00174952"/>
        </w:tc>
      </w:tr>
      <w:tr w:rsidR="004D7F2D" w14:paraId="04F9E0A9" w14:textId="5CC6EB30" w:rsidTr="004D7F2D">
        <w:tc>
          <w:tcPr>
            <w:tcW w:w="2024" w:type="dxa"/>
            <w:shd w:val="clear" w:color="auto" w:fill="E7E6E6" w:themeFill="background2"/>
          </w:tcPr>
          <w:p w14:paraId="002345B6" w14:textId="2C810165" w:rsidR="004D7F2D" w:rsidRPr="00D947F1" w:rsidRDefault="004D7F2D">
            <w:pPr>
              <w:rPr>
                <w:b/>
                <w:bCs/>
              </w:rPr>
            </w:pPr>
            <w:r w:rsidRPr="00D947F1">
              <w:rPr>
                <w:b/>
                <w:bCs/>
              </w:rPr>
              <w:t>Load Particle Size</w:t>
            </w:r>
          </w:p>
        </w:tc>
        <w:tc>
          <w:tcPr>
            <w:tcW w:w="2498" w:type="dxa"/>
          </w:tcPr>
          <w:p w14:paraId="03F92D64" w14:textId="77777777" w:rsidR="004D7F2D" w:rsidRDefault="004D7F2D"/>
          <w:p w14:paraId="09925889" w14:textId="77777777" w:rsidR="004D7F2D" w:rsidRDefault="004D7F2D"/>
          <w:p w14:paraId="1D0BBB14" w14:textId="77777777" w:rsidR="004D7F2D" w:rsidRDefault="004D7F2D"/>
          <w:p w14:paraId="404E8A8A" w14:textId="77777777" w:rsidR="004D7F2D" w:rsidRDefault="004D7F2D"/>
          <w:p w14:paraId="61FBEFD9" w14:textId="77777777" w:rsidR="004D7F2D" w:rsidRDefault="004D7F2D"/>
          <w:p w14:paraId="6435F4B6" w14:textId="2025B776" w:rsidR="004D7F2D" w:rsidRDefault="004D7F2D"/>
        </w:tc>
        <w:tc>
          <w:tcPr>
            <w:tcW w:w="2265" w:type="dxa"/>
          </w:tcPr>
          <w:p w14:paraId="3F1BB1CB" w14:textId="77777777" w:rsidR="004D7F2D" w:rsidRDefault="004D7F2D"/>
        </w:tc>
        <w:tc>
          <w:tcPr>
            <w:tcW w:w="2563" w:type="dxa"/>
          </w:tcPr>
          <w:p w14:paraId="4B318E9E" w14:textId="77777777" w:rsidR="004D7F2D" w:rsidRDefault="004D7F2D"/>
          <w:p w14:paraId="754BBD05" w14:textId="77777777" w:rsidR="00B55EAF" w:rsidRDefault="00B55EAF"/>
          <w:p w14:paraId="7C95D8B4" w14:textId="77777777" w:rsidR="00B55EAF" w:rsidRDefault="00B55EAF"/>
          <w:p w14:paraId="7F0BC500" w14:textId="77777777" w:rsidR="00B55EAF" w:rsidRDefault="00B55EAF"/>
          <w:p w14:paraId="48346CF2" w14:textId="77777777" w:rsidR="00B55EAF" w:rsidRDefault="00B55EAF"/>
          <w:p w14:paraId="3F6ABBCB" w14:textId="77777777" w:rsidR="00B55EAF" w:rsidRDefault="00B55EAF"/>
          <w:p w14:paraId="56397E5B" w14:textId="1E445B2E" w:rsidR="00B55EAF" w:rsidRDefault="00B55EAF"/>
        </w:tc>
      </w:tr>
      <w:tr w:rsidR="004D7F2D" w14:paraId="330FE00E" w14:textId="76B154CD" w:rsidTr="004D7F2D">
        <w:tc>
          <w:tcPr>
            <w:tcW w:w="2024" w:type="dxa"/>
            <w:shd w:val="clear" w:color="auto" w:fill="E7E6E6" w:themeFill="background2"/>
          </w:tcPr>
          <w:p w14:paraId="012C5C89" w14:textId="10830B49" w:rsidR="004D7F2D" w:rsidRPr="00D947F1" w:rsidRDefault="004D7F2D">
            <w:pPr>
              <w:rPr>
                <w:b/>
                <w:bCs/>
              </w:rPr>
            </w:pPr>
            <w:r w:rsidRPr="00D947F1">
              <w:rPr>
                <w:b/>
                <w:bCs/>
              </w:rPr>
              <w:t>Channel Bed Roughness</w:t>
            </w:r>
          </w:p>
        </w:tc>
        <w:tc>
          <w:tcPr>
            <w:tcW w:w="2498" w:type="dxa"/>
          </w:tcPr>
          <w:p w14:paraId="37092468" w14:textId="77777777" w:rsidR="004D7F2D" w:rsidRDefault="004D7F2D"/>
          <w:p w14:paraId="799779F5" w14:textId="77777777" w:rsidR="004D7F2D" w:rsidRDefault="004D7F2D"/>
          <w:p w14:paraId="713237C1" w14:textId="77777777" w:rsidR="004D7F2D" w:rsidRDefault="004D7F2D"/>
          <w:p w14:paraId="2F46F608" w14:textId="77777777" w:rsidR="004D7F2D" w:rsidRDefault="004D7F2D"/>
          <w:p w14:paraId="109A9BFC" w14:textId="77777777" w:rsidR="004D7F2D" w:rsidRDefault="004D7F2D"/>
          <w:p w14:paraId="1DE69C88" w14:textId="50596593" w:rsidR="004D7F2D" w:rsidRDefault="004D7F2D"/>
        </w:tc>
        <w:tc>
          <w:tcPr>
            <w:tcW w:w="2265" w:type="dxa"/>
          </w:tcPr>
          <w:p w14:paraId="26BE5DA8" w14:textId="77777777" w:rsidR="004D7F2D" w:rsidRDefault="004D7F2D"/>
        </w:tc>
        <w:tc>
          <w:tcPr>
            <w:tcW w:w="2563" w:type="dxa"/>
          </w:tcPr>
          <w:p w14:paraId="0074017F" w14:textId="77777777" w:rsidR="004D7F2D" w:rsidRDefault="004D7F2D"/>
          <w:p w14:paraId="6C72775C" w14:textId="77777777" w:rsidR="00B55EAF" w:rsidRDefault="00B55EAF"/>
          <w:p w14:paraId="5A097291" w14:textId="77777777" w:rsidR="00B55EAF" w:rsidRDefault="00B55EAF"/>
          <w:p w14:paraId="52DACD00" w14:textId="77777777" w:rsidR="00B55EAF" w:rsidRDefault="00B55EAF"/>
          <w:p w14:paraId="642E7160" w14:textId="77777777" w:rsidR="00B55EAF" w:rsidRDefault="00B55EAF"/>
          <w:p w14:paraId="423A27BC" w14:textId="77777777" w:rsidR="00B55EAF" w:rsidRDefault="00B55EAF"/>
          <w:p w14:paraId="0C0F4452" w14:textId="64C05999" w:rsidR="00B55EAF" w:rsidRDefault="00B55EAF"/>
        </w:tc>
      </w:tr>
      <w:tr w:rsidR="004D7F2D" w14:paraId="31AD6296" w14:textId="40BCBD67" w:rsidTr="004D7F2D">
        <w:tc>
          <w:tcPr>
            <w:tcW w:w="2024" w:type="dxa"/>
            <w:shd w:val="clear" w:color="auto" w:fill="E7E6E6" w:themeFill="background2"/>
          </w:tcPr>
          <w:p w14:paraId="0313457B" w14:textId="1C7496E5" w:rsidR="004D7F2D" w:rsidRPr="00D947F1" w:rsidRDefault="004D7F2D">
            <w:pPr>
              <w:rPr>
                <w:b/>
                <w:bCs/>
              </w:rPr>
            </w:pPr>
            <w:r w:rsidRPr="00D947F1">
              <w:rPr>
                <w:b/>
                <w:bCs/>
              </w:rPr>
              <w:t xml:space="preserve">Slope Angle (Gradient). </w:t>
            </w:r>
          </w:p>
        </w:tc>
        <w:tc>
          <w:tcPr>
            <w:tcW w:w="2498" w:type="dxa"/>
          </w:tcPr>
          <w:p w14:paraId="7DF684F7" w14:textId="364A9302" w:rsidR="004D7F2D" w:rsidRDefault="00AF271D">
            <w:r>
              <w:t xml:space="preserve">The angle between different </w:t>
            </w:r>
            <w:r w:rsidR="007F3174">
              <w:t xml:space="preserve">points of the river. </w:t>
            </w:r>
          </w:p>
          <w:p w14:paraId="73CA0348" w14:textId="27ECDA3E" w:rsidR="004D7F2D" w:rsidRDefault="004D7F2D" w:rsidP="007F3174"/>
          <w:p w14:paraId="447D4461" w14:textId="14B51E80" w:rsidR="004D7F2D" w:rsidRDefault="004D7F2D"/>
          <w:p w14:paraId="73BD5310" w14:textId="77777777" w:rsidR="004D7F2D" w:rsidRDefault="004D7F2D"/>
          <w:p w14:paraId="155D26FD" w14:textId="74C67EAC" w:rsidR="004D7F2D" w:rsidRDefault="004D7F2D"/>
        </w:tc>
        <w:tc>
          <w:tcPr>
            <w:tcW w:w="2265" w:type="dxa"/>
          </w:tcPr>
          <w:p w14:paraId="0B5CEB41" w14:textId="77777777" w:rsidR="004D7F2D" w:rsidRDefault="004D7F2D"/>
        </w:tc>
        <w:tc>
          <w:tcPr>
            <w:tcW w:w="2563" w:type="dxa"/>
          </w:tcPr>
          <w:p w14:paraId="188D0F2A" w14:textId="77777777" w:rsidR="004D7F2D" w:rsidRDefault="004D7F2D"/>
          <w:p w14:paraId="5F93FF96" w14:textId="77777777" w:rsidR="00B55EAF" w:rsidRDefault="00B55EAF"/>
          <w:p w14:paraId="47F6A5DB" w14:textId="77777777" w:rsidR="00B55EAF" w:rsidRDefault="00B55EAF"/>
          <w:p w14:paraId="7781F039" w14:textId="77777777" w:rsidR="00B55EAF" w:rsidRDefault="00B55EAF"/>
          <w:p w14:paraId="73A97CF2" w14:textId="77777777" w:rsidR="00B55EAF" w:rsidRDefault="00B55EAF"/>
          <w:p w14:paraId="3FC48B32" w14:textId="77777777" w:rsidR="00B55EAF" w:rsidRDefault="00B55EAF"/>
          <w:p w14:paraId="23BAFA6D" w14:textId="482B4A0C" w:rsidR="00B55EAF" w:rsidRDefault="00B55EAF"/>
        </w:tc>
      </w:tr>
    </w:tbl>
    <w:p w14:paraId="42305301" w14:textId="52ED1AEA" w:rsidR="00D947F1" w:rsidRDefault="00D947F1"/>
    <w:p w14:paraId="6D2E5CC5" w14:textId="26A9E2A3" w:rsidR="00D947F1" w:rsidRDefault="00D947F1"/>
    <w:p w14:paraId="5E683E6F" w14:textId="60302381" w:rsidR="00D947F1" w:rsidRDefault="00D947F1"/>
    <w:p w14:paraId="31CEFD61" w14:textId="0C655A2D" w:rsidR="00D947F1" w:rsidRDefault="00D947F1"/>
    <w:p w14:paraId="2741221A" w14:textId="08C60A4D" w:rsidR="009B6C90" w:rsidRDefault="009B6C90"/>
    <w:p w14:paraId="3085F10F" w14:textId="1D7D920F" w:rsidR="009B6C90" w:rsidRDefault="009B6C90"/>
    <w:p w14:paraId="75591978" w14:textId="7633107E" w:rsidR="009B6C90" w:rsidRDefault="009B6C90"/>
    <w:p w14:paraId="200CB460" w14:textId="2270916E" w:rsidR="009B6C90" w:rsidRDefault="009B6C90"/>
    <w:p w14:paraId="5E9A35E3" w14:textId="3D05C1B8" w:rsidR="00937F41" w:rsidRPr="00AF271D" w:rsidRDefault="009B6C90" w:rsidP="00AF271D">
      <w:pPr>
        <w:jc w:val="center"/>
        <w:rPr>
          <w:b/>
          <w:bCs/>
        </w:rPr>
      </w:pPr>
      <w:r w:rsidRPr="00AF271D">
        <w:rPr>
          <w:b/>
          <w:bCs/>
        </w:rPr>
        <w:lastRenderedPageBreak/>
        <w:t>Equipment</w:t>
      </w:r>
      <w:r w:rsidR="00C96A55" w:rsidRPr="00AF271D">
        <w:rPr>
          <w:b/>
          <w:bCs/>
        </w:rPr>
        <w:t xml:space="preserve"> for our fieldwork.</w:t>
      </w:r>
    </w:p>
    <w:tbl>
      <w:tblPr>
        <w:tblStyle w:val="TableGrid"/>
        <w:tblW w:w="0" w:type="auto"/>
        <w:tblLook w:val="04A0" w:firstRow="1" w:lastRow="0" w:firstColumn="1" w:lastColumn="0" w:noHBand="0" w:noVBand="1"/>
      </w:tblPr>
      <w:tblGrid>
        <w:gridCol w:w="3116"/>
        <w:gridCol w:w="2124"/>
        <w:gridCol w:w="4110"/>
      </w:tblGrid>
      <w:tr w:rsidR="001E530D" w14:paraId="628426C6" w14:textId="77777777" w:rsidTr="002E5EC0">
        <w:tc>
          <w:tcPr>
            <w:tcW w:w="3116" w:type="dxa"/>
            <w:shd w:val="clear" w:color="auto" w:fill="E7E6E6" w:themeFill="background2"/>
          </w:tcPr>
          <w:p w14:paraId="0C59CAE8" w14:textId="4253CBB2" w:rsidR="00937F41" w:rsidRPr="00C96A55" w:rsidRDefault="00937F41" w:rsidP="00C96A55">
            <w:pPr>
              <w:jc w:val="center"/>
              <w:rPr>
                <w:b/>
                <w:bCs/>
              </w:rPr>
            </w:pPr>
            <w:r w:rsidRPr="00C96A55">
              <w:rPr>
                <w:b/>
                <w:bCs/>
              </w:rPr>
              <w:t>Photo</w:t>
            </w:r>
          </w:p>
        </w:tc>
        <w:tc>
          <w:tcPr>
            <w:tcW w:w="2124" w:type="dxa"/>
            <w:shd w:val="clear" w:color="auto" w:fill="E7E6E6" w:themeFill="background2"/>
          </w:tcPr>
          <w:p w14:paraId="6BC9CFDD" w14:textId="68801DDE" w:rsidR="00937F41" w:rsidRPr="00C96A55" w:rsidRDefault="00937F41" w:rsidP="00C96A55">
            <w:pPr>
              <w:jc w:val="center"/>
              <w:rPr>
                <w:b/>
                <w:bCs/>
              </w:rPr>
            </w:pPr>
            <w:r w:rsidRPr="00C96A55">
              <w:rPr>
                <w:b/>
                <w:bCs/>
              </w:rPr>
              <w:t xml:space="preserve">Name of equipment </w:t>
            </w:r>
            <w:r w:rsidR="00FF6AC1" w:rsidRPr="00C96A55">
              <w:rPr>
                <w:b/>
                <w:bCs/>
              </w:rPr>
              <w:t>&amp; used to measure?</w:t>
            </w:r>
          </w:p>
        </w:tc>
        <w:tc>
          <w:tcPr>
            <w:tcW w:w="4110" w:type="dxa"/>
            <w:shd w:val="clear" w:color="auto" w:fill="E7E6E6" w:themeFill="background2"/>
          </w:tcPr>
          <w:p w14:paraId="38384A38" w14:textId="1606C89C" w:rsidR="00937F41" w:rsidRPr="00C96A55" w:rsidRDefault="00937F41" w:rsidP="00C96A55">
            <w:pPr>
              <w:jc w:val="center"/>
              <w:rPr>
                <w:b/>
                <w:bCs/>
              </w:rPr>
            </w:pPr>
            <w:r w:rsidRPr="00C96A55">
              <w:rPr>
                <w:b/>
                <w:bCs/>
              </w:rPr>
              <w:t>How we use it.</w:t>
            </w:r>
          </w:p>
        </w:tc>
      </w:tr>
      <w:tr w:rsidR="000A07CB" w14:paraId="03CF9D8C" w14:textId="77777777" w:rsidTr="002E5EC0">
        <w:tc>
          <w:tcPr>
            <w:tcW w:w="3116" w:type="dxa"/>
          </w:tcPr>
          <w:p w14:paraId="5D490A71" w14:textId="46F8179B" w:rsidR="00937F41" w:rsidRDefault="00E35905">
            <w:r>
              <w:rPr>
                <w:noProof/>
              </w:rPr>
              <w:drawing>
                <wp:anchor distT="0" distB="0" distL="114300" distR="114300" simplePos="0" relativeHeight="251661312" behindDoc="0" locked="0" layoutInCell="1" allowOverlap="1" wp14:anchorId="5AA1A438" wp14:editId="2175D5D5">
                  <wp:simplePos x="0" y="0"/>
                  <wp:positionH relativeFrom="column">
                    <wp:posOffset>-40005</wp:posOffset>
                  </wp:positionH>
                  <wp:positionV relativeFrom="paragraph">
                    <wp:posOffset>147955</wp:posOffset>
                  </wp:positionV>
                  <wp:extent cx="1872524" cy="1250950"/>
                  <wp:effectExtent l="0" t="0" r="0" b="6350"/>
                  <wp:wrapNone/>
                  <wp:docPr id="4" name="Picture 4" descr="Invicta MK1 Clinometer: Amazon.fr: Commerce, Industrie &amp;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icta MK1 Clinometer: Amazon.fr: Commerce, Industrie &amp; Sci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5998" cy="12532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A2893" w14:textId="1EE219D5" w:rsidR="00937F41" w:rsidRDefault="00937F41"/>
          <w:p w14:paraId="1196169C" w14:textId="27DCC9C7" w:rsidR="00937F41" w:rsidRDefault="00937F41"/>
          <w:p w14:paraId="5B435611" w14:textId="4A3B70A3" w:rsidR="00937F41" w:rsidRDefault="00937F41"/>
          <w:p w14:paraId="4447FB0B" w14:textId="58445442" w:rsidR="00937F41" w:rsidRDefault="00937F41"/>
          <w:p w14:paraId="1C37F841" w14:textId="672B3B80" w:rsidR="00937F41" w:rsidRDefault="00937F41"/>
          <w:p w14:paraId="4926A79B" w14:textId="549829A1" w:rsidR="00937F41" w:rsidRDefault="00937F41"/>
          <w:p w14:paraId="0852AEF6" w14:textId="50B26257" w:rsidR="00937F41" w:rsidRDefault="00937F41"/>
          <w:p w14:paraId="02D0715F" w14:textId="5000BA4E" w:rsidR="00FF6AC1" w:rsidRDefault="00FF6AC1"/>
        </w:tc>
        <w:tc>
          <w:tcPr>
            <w:tcW w:w="2124" w:type="dxa"/>
          </w:tcPr>
          <w:p w14:paraId="1199EB28" w14:textId="5B5F7BD4" w:rsidR="00937F41" w:rsidRDefault="00FF6AC1" w:rsidP="000A07CB">
            <w:pPr>
              <w:jc w:val="both"/>
            </w:pPr>
            <w:r>
              <w:t xml:space="preserve">Clinometer. Used to measure the angle of a slope in ° (degrees. </w:t>
            </w:r>
          </w:p>
        </w:tc>
        <w:tc>
          <w:tcPr>
            <w:tcW w:w="4110" w:type="dxa"/>
          </w:tcPr>
          <w:p w14:paraId="58DF265D" w14:textId="5D4D4300" w:rsidR="00DF74B0" w:rsidRDefault="00FA449B" w:rsidP="000A07CB">
            <w:pPr>
              <w:jc w:val="both"/>
            </w:pPr>
            <w:r>
              <w:t>*</w:t>
            </w:r>
            <w:r w:rsidR="00C648B3">
              <w:t xml:space="preserve">Make sure that both poles are </w:t>
            </w:r>
            <w:r w:rsidR="00D76B12">
              <w:t xml:space="preserve">in the </w:t>
            </w:r>
            <w:r w:rsidR="00D76B12" w:rsidRPr="00D76B12">
              <w:rPr>
                <w:b/>
                <w:bCs/>
              </w:rPr>
              <w:t>centre of the river</w:t>
            </w:r>
            <w:r w:rsidR="00D76B12">
              <w:t xml:space="preserve"> and </w:t>
            </w:r>
            <w:r w:rsidR="00C648B3">
              <w:t xml:space="preserve">vertical and the </w:t>
            </w:r>
            <w:r w:rsidR="00C648B3" w:rsidRPr="00D76B12">
              <w:rPr>
                <w:b/>
                <w:bCs/>
              </w:rPr>
              <w:t>right way up</w:t>
            </w:r>
            <w:r w:rsidR="002E5EC0">
              <w:t>.</w:t>
            </w:r>
            <w:r>
              <w:t xml:space="preserve"> </w:t>
            </w:r>
            <w:r w:rsidR="00C648B3">
              <w:t>Place your clinometer against the height mark on your pole and look through the sight, adjusting the angle of the clinometer until you are looking directly at the height mark on the other pole.</w:t>
            </w:r>
            <w:r w:rsidR="002E5EC0">
              <w:t xml:space="preserve"> Release the trigger and read the angle</w:t>
            </w:r>
            <w:r w:rsidR="00C648B3">
              <w:t>.</w:t>
            </w:r>
            <w:r w:rsidR="00DF74B0">
              <w:t xml:space="preserve"> </w:t>
            </w:r>
          </w:p>
        </w:tc>
      </w:tr>
      <w:tr w:rsidR="000A07CB" w14:paraId="1272EE7A" w14:textId="77777777" w:rsidTr="002E5EC0">
        <w:tc>
          <w:tcPr>
            <w:tcW w:w="3116" w:type="dxa"/>
          </w:tcPr>
          <w:p w14:paraId="7745E316" w14:textId="04BE3B04" w:rsidR="00937F41" w:rsidRDefault="00F60CF5">
            <w:r>
              <w:rPr>
                <w:noProof/>
              </w:rPr>
              <w:drawing>
                <wp:anchor distT="0" distB="0" distL="114300" distR="114300" simplePos="0" relativeHeight="251662336" behindDoc="0" locked="0" layoutInCell="1" allowOverlap="1" wp14:anchorId="56A40361" wp14:editId="36784DE2">
                  <wp:simplePos x="0" y="0"/>
                  <wp:positionH relativeFrom="column">
                    <wp:posOffset>245745</wp:posOffset>
                  </wp:positionH>
                  <wp:positionV relativeFrom="paragraph">
                    <wp:posOffset>22860</wp:posOffset>
                  </wp:positionV>
                  <wp:extent cx="1454150" cy="1454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54150" cy="1454150"/>
                          </a:xfrm>
                          <a:prstGeom prst="rect">
                            <a:avLst/>
                          </a:prstGeom>
                        </pic:spPr>
                      </pic:pic>
                    </a:graphicData>
                  </a:graphic>
                  <wp14:sizeRelH relativeFrom="page">
                    <wp14:pctWidth>0</wp14:pctWidth>
                  </wp14:sizeRelH>
                  <wp14:sizeRelV relativeFrom="page">
                    <wp14:pctHeight>0</wp14:pctHeight>
                  </wp14:sizeRelV>
                </wp:anchor>
              </w:drawing>
            </w:r>
          </w:p>
          <w:p w14:paraId="74F23B9A" w14:textId="47618F2B" w:rsidR="00FF6AC1" w:rsidRDefault="00FF6AC1"/>
          <w:p w14:paraId="7B33652C" w14:textId="77777777" w:rsidR="00FF6AC1" w:rsidRDefault="00FF6AC1"/>
          <w:p w14:paraId="5FEA3C90" w14:textId="643F3E6B" w:rsidR="00FF6AC1" w:rsidRDefault="00FF6AC1"/>
          <w:p w14:paraId="155FAD5C" w14:textId="63C01EF2" w:rsidR="00FF6AC1" w:rsidRDefault="00FF6AC1"/>
          <w:p w14:paraId="5FCEED12" w14:textId="77777777" w:rsidR="00FF6AC1" w:rsidRDefault="00FF6AC1"/>
          <w:p w14:paraId="11FFB4A2" w14:textId="63B4C47A" w:rsidR="00FF6AC1" w:rsidRDefault="00FF6AC1"/>
          <w:p w14:paraId="2E0CA2FE" w14:textId="335E7C8A" w:rsidR="00FF6AC1" w:rsidRDefault="00FF6AC1"/>
          <w:p w14:paraId="4EDBBC94" w14:textId="786F6242" w:rsidR="00FF6AC1" w:rsidRDefault="00FF6AC1"/>
        </w:tc>
        <w:tc>
          <w:tcPr>
            <w:tcW w:w="2124" w:type="dxa"/>
          </w:tcPr>
          <w:p w14:paraId="5EDE66DC" w14:textId="3CB61925" w:rsidR="00937F41" w:rsidRDefault="001E530D" w:rsidP="000A07CB">
            <w:pPr>
              <w:jc w:val="both"/>
            </w:pPr>
            <w:r>
              <w:t>Tape measure (10 metre)</w:t>
            </w:r>
            <w:r w:rsidR="00CC17FA">
              <w:t xml:space="preserve">. Used to measure the </w:t>
            </w:r>
            <w:r w:rsidR="00023095">
              <w:t xml:space="preserve">occupied channel width and the bank full width of the river. Used to measure </w:t>
            </w:r>
            <w:r w:rsidR="000A07CB">
              <w:t>distances between ranging poles</w:t>
            </w:r>
          </w:p>
        </w:tc>
        <w:tc>
          <w:tcPr>
            <w:tcW w:w="4110" w:type="dxa"/>
          </w:tcPr>
          <w:p w14:paraId="151CF1BF" w14:textId="072C440C" w:rsidR="00937F41" w:rsidRDefault="00C9356F" w:rsidP="000A07CB">
            <w:pPr>
              <w:jc w:val="both"/>
            </w:pPr>
            <w:r>
              <w:t xml:space="preserve">Stretch the tape across the river and make sure that </w:t>
            </w:r>
            <w:r w:rsidRPr="007A56B3">
              <w:rPr>
                <w:b/>
                <w:bCs/>
              </w:rPr>
              <w:t>it is tight</w:t>
            </w:r>
            <w:r>
              <w:t xml:space="preserve">. The 0cm should be where you want to start the measurement and your partner can measure the total in metres. </w:t>
            </w:r>
            <w:r w:rsidR="00FA449B">
              <w:t xml:space="preserve">Easy! </w:t>
            </w:r>
          </w:p>
        </w:tc>
      </w:tr>
      <w:tr w:rsidR="000A07CB" w14:paraId="16D30A28" w14:textId="77777777" w:rsidTr="002E5EC0">
        <w:tc>
          <w:tcPr>
            <w:tcW w:w="3116" w:type="dxa"/>
          </w:tcPr>
          <w:p w14:paraId="1C21C8CC" w14:textId="64196719" w:rsidR="00937F41" w:rsidRDefault="00EA616F">
            <w:r>
              <w:rPr>
                <w:noProof/>
              </w:rPr>
              <w:drawing>
                <wp:anchor distT="0" distB="0" distL="114300" distR="114300" simplePos="0" relativeHeight="251663360" behindDoc="0" locked="0" layoutInCell="1" allowOverlap="1" wp14:anchorId="36D134F1" wp14:editId="523B22F5">
                  <wp:simplePos x="0" y="0"/>
                  <wp:positionH relativeFrom="column">
                    <wp:posOffset>74295</wp:posOffset>
                  </wp:positionH>
                  <wp:positionV relativeFrom="paragraph">
                    <wp:posOffset>46989</wp:posOffset>
                  </wp:positionV>
                  <wp:extent cx="1757680" cy="1400309"/>
                  <wp:effectExtent l="0" t="0" r="0" b="9525"/>
                  <wp:wrapNone/>
                  <wp:docPr id="6" name="Picture 6" descr="Ranging 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nging Po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7543" cy="14161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A8E82" w14:textId="77777777" w:rsidR="00F60CF5" w:rsidRDefault="00F60CF5"/>
          <w:p w14:paraId="1C355B5F" w14:textId="77777777" w:rsidR="00F60CF5" w:rsidRDefault="00F60CF5"/>
          <w:p w14:paraId="647D2B14" w14:textId="77777777" w:rsidR="00F60CF5" w:rsidRDefault="00F60CF5"/>
          <w:p w14:paraId="2FC361D3" w14:textId="77777777" w:rsidR="00F60CF5" w:rsidRDefault="00F60CF5"/>
          <w:p w14:paraId="30274AF3" w14:textId="77777777" w:rsidR="00F60CF5" w:rsidRDefault="00F60CF5"/>
          <w:p w14:paraId="50B2B3C7" w14:textId="77777777" w:rsidR="00F60CF5" w:rsidRDefault="00F60CF5"/>
          <w:p w14:paraId="2A10C8AD" w14:textId="77777777" w:rsidR="00F60CF5" w:rsidRDefault="00F60CF5"/>
          <w:p w14:paraId="5E3379BD" w14:textId="72A7CA82" w:rsidR="00F60CF5" w:rsidRDefault="00F60CF5"/>
        </w:tc>
        <w:tc>
          <w:tcPr>
            <w:tcW w:w="2124" w:type="dxa"/>
          </w:tcPr>
          <w:p w14:paraId="77D22312" w14:textId="71B36E54" w:rsidR="00937F41" w:rsidRDefault="00EA616F" w:rsidP="000A07CB">
            <w:pPr>
              <w:jc w:val="both"/>
            </w:pPr>
            <w:r>
              <w:t>Ranging Pole</w:t>
            </w:r>
            <w:r w:rsidR="00CC17FA">
              <w:t xml:space="preserve"> used to measure the velocity of the river between two points. Used to measure the gradients of the river between two points. </w:t>
            </w:r>
          </w:p>
        </w:tc>
        <w:tc>
          <w:tcPr>
            <w:tcW w:w="4110" w:type="dxa"/>
          </w:tcPr>
          <w:p w14:paraId="53985A75" w14:textId="7C89A8CE" w:rsidR="00937F41" w:rsidRDefault="00A45106" w:rsidP="000A07CB">
            <w:pPr>
              <w:jc w:val="both"/>
            </w:pPr>
            <w:r>
              <w:t xml:space="preserve">To measure gradient, place one </w:t>
            </w:r>
            <w:r w:rsidR="00FA449B">
              <w:t>ranging</w:t>
            </w:r>
            <w:r>
              <w:t xml:space="preserve"> pole in the river</w:t>
            </w:r>
            <w:r w:rsidR="00FA449B">
              <w:t xml:space="preserve"> with a person and a clinometer. Then place</w:t>
            </w:r>
            <w:r>
              <w:t xml:space="preserve"> the other exactly 10 metres downstream and in full view of the first one</w:t>
            </w:r>
            <w:r w:rsidR="00FA449B">
              <w:t xml:space="preserve"> (with a friend holding it)</w:t>
            </w:r>
            <w:r>
              <w:t>.</w:t>
            </w:r>
            <w:r w:rsidR="0063426B">
              <w:t xml:space="preserve"> Then follow instructions for the clinometer</w:t>
            </w:r>
            <w:r w:rsidR="00FA449B">
              <w:t>*</w:t>
            </w:r>
            <w:r w:rsidR="0063426B">
              <w:t xml:space="preserve"> above. </w:t>
            </w:r>
          </w:p>
        </w:tc>
      </w:tr>
      <w:tr w:rsidR="000A07CB" w14:paraId="2164E85C" w14:textId="77777777" w:rsidTr="002E5EC0">
        <w:tc>
          <w:tcPr>
            <w:tcW w:w="3116" w:type="dxa"/>
          </w:tcPr>
          <w:p w14:paraId="626232ED" w14:textId="2055560B" w:rsidR="00937F41" w:rsidRDefault="00AE7B63">
            <w:r>
              <w:rPr>
                <w:noProof/>
              </w:rPr>
              <w:drawing>
                <wp:anchor distT="0" distB="0" distL="114300" distR="114300" simplePos="0" relativeHeight="251664384" behindDoc="0" locked="0" layoutInCell="1" allowOverlap="1" wp14:anchorId="11ED6DC1" wp14:editId="113F4D36">
                  <wp:simplePos x="0" y="0"/>
                  <wp:positionH relativeFrom="column">
                    <wp:posOffset>10795</wp:posOffset>
                  </wp:positionH>
                  <wp:positionV relativeFrom="paragraph">
                    <wp:posOffset>130175</wp:posOffset>
                  </wp:positionV>
                  <wp:extent cx="1847850" cy="1230716"/>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7850" cy="1230716"/>
                          </a:xfrm>
                          <a:prstGeom prst="rect">
                            <a:avLst/>
                          </a:prstGeom>
                        </pic:spPr>
                      </pic:pic>
                    </a:graphicData>
                  </a:graphic>
                  <wp14:sizeRelH relativeFrom="page">
                    <wp14:pctWidth>0</wp14:pctWidth>
                  </wp14:sizeRelH>
                  <wp14:sizeRelV relativeFrom="page">
                    <wp14:pctHeight>0</wp14:pctHeight>
                  </wp14:sizeRelV>
                </wp:anchor>
              </w:drawing>
            </w:r>
          </w:p>
          <w:p w14:paraId="3998E590" w14:textId="7FC6E06A" w:rsidR="00EA616F" w:rsidRDefault="00EA616F"/>
          <w:p w14:paraId="05538BE2" w14:textId="357EC98F" w:rsidR="00EA616F" w:rsidRDefault="00EA616F"/>
          <w:p w14:paraId="74779EB2" w14:textId="07BBA0FC" w:rsidR="00EA616F" w:rsidRDefault="00EA616F"/>
          <w:p w14:paraId="7DC236A3" w14:textId="0CA5C660" w:rsidR="00EA616F" w:rsidRDefault="00EA616F"/>
          <w:p w14:paraId="6D359119" w14:textId="15BBD3E2" w:rsidR="00EA616F" w:rsidRDefault="00EA616F"/>
          <w:p w14:paraId="65752BEB" w14:textId="14C8EDB4" w:rsidR="00EA616F" w:rsidRDefault="00EA616F"/>
          <w:p w14:paraId="3939573B" w14:textId="0421D0D6" w:rsidR="00EA616F" w:rsidRDefault="00EA616F"/>
        </w:tc>
        <w:tc>
          <w:tcPr>
            <w:tcW w:w="2124" w:type="dxa"/>
          </w:tcPr>
          <w:p w14:paraId="67D43CD6" w14:textId="0ECB4CDC" w:rsidR="00937F41" w:rsidRDefault="00AE7B63" w:rsidP="000A07CB">
            <w:pPr>
              <w:jc w:val="both"/>
            </w:pPr>
            <w:r>
              <w:t>Vernier caliper (in cm)</w:t>
            </w:r>
            <w:r w:rsidR="00CC17FA">
              <w:t xml:space="preserve"> - This piece of equipment is used for measuring the size of the pebbles on the river bed.</w:t>
            </w:r>
          </w:p>
        </w:tc>
        <w:tc>
          <w:tcPr>
            <w:tcW w:w="4110" w:type="dxa"/>
          </w:tcPr>
          <w:p w14:paraId="542EC5BE" w14:textId="443518AA" w:rsidR="00937F41" w:rsidRDefault="00B76EC4" w:rsidP="000A07CB">
            <w:pPr>
              <w:jc w:val="both"/>
            </w:pPr>
            <w:r>
              <w:t xml:space="preserve">You take the pebble and place it between the caliper and read off the length either on the digital display or the </w:t>
            </w:r>
            <w:r w:rsidR="00C96A55">
              <w:t xml:space="preserve">ruler measurer on the top. </w:t>
            </w:r>
            <w:r w:rsidR="007A56B3" w:rsidRPr="007A56B3">
              <w:rPr>
                <w:b/>
                <w:bCs/>
                <w:i/>
                <w:iCs/>
              </w:rPr>
              <w:t>The measurement must be in metres so if the pebble is 5cm across, your measurement will be 0.05m.</w:t>
            </w:r>
            <w:r w:rsidR="007A56B3">
              <w:t xml:space="preserve"> </w:t>
            </w:r>
          </w:p>
        </w:tc>
      </w:tr>
      <w:tr w:rsidR="000A07CB" w14:paraId="2B32BB44" w14:textId="77777777" w:rsidTr="002E5EC0">
        <w:tc>
          <w:tcPr>
            <w:tcW w:w="3116" w:type="dxa"/>
          </w:tcPr>
          <w:p w14:paraId="42C6582B" w14:textId="385C8C03" w:rsidR="00937F41" w:rsidRDefault="001E530D">
            <w:r>
              <w:rPr>
                <w:noProof/>
              </w:rPr>
              <w:drawing>
                <wp:anchor distT="0" distB="0" distL="114300" distR="114300" simplePos="0" relativeHeight="251665408" behindDoc="0" locked="0" layoutInCell="1" allowOverlap="1" wp14:anchorId="01245EFF" wp14:editId="3EDBB8A3">
                  <wp:simplePos x="0" y="0"/>
                  <wp:positionH relativeFrom="margin">
                    <wp:posOffset>517842</wp:posOffset>
                  </wp:positionH>
                  <wp:positionV relativeFrom="margin">
                    <wp:posOffset>-66357</wp:posOffset>
                  </wp:positionV>
                  <wp:extent cx="704735" cy="938901"/>
                  <wp:effectExtent l="0" t="2857"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704735" cy="938901"/>
                          </a:xfrm>
                          <a:prstGeom prst="rect">
                            <a:avLst/>
                          </a:prstGeom>
                        </pic:spPr>
                      </pic:pic>
                    </a:graphicData>
                  </a:graphic>
                  <wp14:sizeRelH relativeFrom="margin">
                    <wp14:pctWidth>0</wp14:pctWidth>
                  </wp14:sizeRelH>
                  <wp14:sizeRelV relativeFrom="margin">
                    <wp14:pctHeight>0</wp14:pctHeight>
                  </wp14:sizeRelV>
                </wp:anchor>
              </w:drawing>
            </w:r>
          </w:p>
          <w:p w14:paraId="1C496E5D" w14:textId="3F75D610" w:rsidR="00C96A55" w:rsidRDefault="00C96A55"/>
          <w:p w14:paraId="689F30CF" w14:textId="603B8B3B" w:rsidR="00C96A55" w:rsidRDefault="00C96A55"/>
          <w:p w14:paraId="79E69465" w14:textId="4414A5A2" w:rsidR="00C96A55" w:rsidRDefault="00C96A55"/>
          <w:p w14:paraId="7D771FBB" w14:textId="0C5BC9E2" w:rsidR="00C96A55" w:rsidRDefault="00C96A55"/>
          <w:p w14:paraId="273E9EE8" w14:textId="02F9C49B" w:rsidR="00C96A55" w:rsidRDefault="00C96A55"/>
          <w:p w14:paraId="3732DF33" w14:textId="073F4222" w:rsidR="00C96A55" w:rsidRDefault="00C96A55"/>
        </w:tc>
        <w:tc>
          <w:tcPr>
            <w:tcW w:w="2124" w:type="dxa"/>
          </w:tcPr>
          <w:p w14:paraId="35A96FD6" w14:textId="196F3014" w:rsidR="00937F41" w:rsidRDefault="001E530D" w:rsidP="000A07CB">
            <w:pPr>
              <w:jc w:val="both"/>
            </w:pPr>
            <w:r>
              <w:t xml:space="preserve">Dog biscuits </w:t>
            </w:r>
            <w:r w:rsidR="00CC17FA">
              <w:t xml:space="preserve">used to measure the velocity of the river. </w:t>
            </w:r>
          </w:p>
        </w:tc>
        <w:tc>
          <w:tcPr>
            <w:tcW w:w="4110" w:type="dxa"/>
          </w:tcPr>
          <w:p w14:paraId="40342315" w14:textId="156AB3DB" w:rsidR="00937F41" w:rsidRDefault="00FA449B" w:rsidP="000A07CB">
            <w:pPr>
              <w:jc w:val="both"/>
            </w:pPr>
            <w:r>
              <w:t xml:space="preserve">One the same 10 metre stretch where you measured </w:t>
            </w:r>
            <w:r w:rsidR="007A56B3">
              <w:t>the</w:t>
            </w:r>
            <w:r>
              <w:t xml:space="preserve"> gradient</w:t>
            </w:r>
            <w:r w:rsidR="00DB7F87">
              <w:t xml:space="preserve">, drop a dog biscuit into the water next to the ranging pole upstream. Start your stopwatch. Record in seconds the time it takes to reach the second ranging pole. </w:t>
            </w:r>
            <w:r w:rsidR="00146DAC" w:rsidRPr="007A56B3">
              <w:rPr>
                <w:b/>
                <w:bCs/>
              </w:rPr>
              <w:t>Repeat three times</w:t>
            </w:r>
            <w:r w:rsidR="00146DAC">
              <w:t xml:space="preserve"> and take the average in metres / second. </w:t>
            </w:r>
          </w:p>
        </w:tc>
      </w:tr>
    </w:tbl>
    <w:p w14:paraId="1FD3F0A2" w14:textId="77777777" w:rsidR="00937F41" w:rsidRDefault="00937F41"/>
    <w:sectPr w:rsidR="00937F4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20A7E" w14:textId="77777777" w:rsidR="003E7395" w:rsidRDefault="003E7395" w:rsidP="00D947F1">
      <w:pPr>
        <w:spacing w:after="0" w:line="240" w:lineRule="auto"/>
      </w:pPr>
      <w:r>
        <w:separator/>
      </w:r>
    </w:p>
  </w:endnote>
  <w:endnote w:type="continuationSeparator" w:id="0">
    <w:p w14:paraId="3857CDAE" w14:textId="77777777" w:rsidR="003E7395" w:rsidRDefault="003E7395" w:rsidP="00D9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F9C1" w14:textId="300DBD5F" w:rsidR="00D947F1" w:rsidRDefault="00C0627E">
    <w:pPr>
      <w:pStyle w:val="Footer"/>
    </w:pPr>
    <w:hyperlink r:id="rId1" w:history="1">
      <w:r w:rsidR="009B6C90" w:rsidRPr="00105903">
        <w:rPr>
          <w:rStyle w:val="Hyperlink"/>
        </w:rPr>
        <w:t>https://www.geographypods.com/21-river-features.html</w:t>
      </w:r>
    </w:hyperlink>
    <w:r w:rsidR="009B6C9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EABC6" w14:textId="77777777" w:rsidR="003E7395" w:rsidRDefault="003E7395" w:rsidP="00D947F1">
      <w:pPr>
        <w:spacing w:after="0" w:line="240" w:lineRule="auto"/>
      </w:pPr>
      <w:r>
        <w:separator/>
      </w:r>
    </w:p>
  </w:footnote>
  <w:footnote w:type="continuationSeparator" w:id="0">
    <w:p w14:paraId="1F28CD3D" w14:textId="77777777" w:rsidR="003E7395" w:rsidRDefault="003E7395" w:rsidP="00D9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B4683" w14:textId="013D9FB0" w:rsidR="00D947F1" w:rsidRPr="00D947F1" w:rsidRDefault="00D947F1">
    <w:pPr>
      <w:pStyle w:val="Header"/>
      <w:rPr>
        <w:lang w:val="fr-FR"/>
      </w:rPr>
    </w:pPr>
    <w:r>
      <w:rPr>
        <w:lang w:val="fr-FR"/>
      </w:rPr>
      <w:t>Name</w:t>
    </w:r>
    <w:r w:rsidR="009B6C90">
      <w:rPr>
        <w:lang w:val="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A4"/>
    <w:rsid w:val="00023095"/>
    <w:rsid w:val="000A07CB"/>
    <w:rsid w:val="00146DAC"/>
    <w:rsid w:val="00174952"/>
    <w:rsid w:val="001E530D"/>
    <w:rsid w:val="00270B76"/>
    <w:rsid w:val="002E5EC0"/>
    <w:rsid w:val="003E7395"/>
    <w:rsid w:val="00453BCE"/>
    <w:rsid w:val="004D7F2D"/>
    <w:rsid w:val="00593955"/>
    <w:rsid w:val="005E0230"/>
    <w:rsid w:val="0063426B"/>
    <w:rsid w:val="00637DE8"/>
    <w:rsid w:val="0074391B"/>
    <w:rsid w:val="007A56B3"/>
    <w:rsid w:val="007F3174"/>
    <w:rsid w:val="008F4E3A"/>
    <w:rsid w:val="00937F41"/>
    <w:rsid w:val="009B6C90"/>
    <w:rsid w:val="00A45106"/>
    <w:rsid w:val="00AE7B63"/>
    <w:rsid w:val="00AF271D"/>
    <w:rsid w:val="00B17BA4"/>
    <w:rsid w:val="00B55EAF"/>
    <w:rsid w:val="00B76EC4"/>
    <w:rsid w:val="00C0627E"/>
    <w:rsid w:val="00C648B3"/>
    <w:rsid w:val="00C9356F"/>
    <w:rsid w:val="00C96A55"/>
    <w:rsid w:val="00CC17FA"/>
    <w:rsid w:val="00D76B12"/>
    <w:rsid w:val="00D947F1"/>
    <w:rsid w:val="00DB7F87"/>
    <w:rsid w:val="00DF74B0"/>
    <w:rsid w:val="00E20E80"/>
    <w:rsid w:val="00E35905"/>
    <w:rsid w:val="00EA616F"/>
    <w:rsid w:val="00EC5B4D"/>
    <w:rsid w:val="00ED4FD5"/>
    <w:rsid w:val="00F60CF5"/>
    <w:rsid w:val="00FA449B"/>
    <w:rsid w:val="00FE7DBF"/>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7122"/>
  <w15:chartTrackingRefBased/>
  <w15:docId w15:val="{2D2DA805-07FC-4682-8615-A1B6985C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7F1"/>
  </w:style>
  <w:style w:type="paragraph" w:styleId="Footer">
    <w:name w:val="footer"/>
    <w:basedOn w:val="Normal"/>
    <w:link w:val="FooterChar"/>
    <w:uiPriority w:val="99"/>
    <w:unhideWhenUsed/>
    <w:rsid w:val="00D94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7F1"/>
  </w:style>
  <w:style w:type="character" w:styleId="Hyperlink">
    <w:name w:val="Hyperlink"/>
    <w:basedOn w:val="DefaultParagraphFont"/>
    <w:uiPriority w:val="99"/>
    <w:unhideWhenUsed/>
    <w:rsid w:val="009B6C90"/>
    <w:rPr>
      <w:color w:val="0563C1" w:themeColor="hyperlink"/>
      <w:u w:val="single"/>
    </w:rPr>
  </w:style>
  <w:style w:type="character" w:styleId="UnresolvedMention">
    <w:name w:val="Unresolved Mention"/>
    <w:basedOn w:val="DefaultParagraphFont"/>
    <w:uiPriority w:val="99"/>
    <w:semiHidden/>
    <w:unhideWhenUsed/>
    <w:rsid w:val="009B6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tmp"/><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s://www.geographypods.com/21-river-feat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3" ma:contentTypeDescription="Crée un document." ma:contentTypeScope="" ma:versionID="cf84f5711d776b9b6a20d92d644f6a13">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ce20dedec1999dd847b934334da56036"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0AA5D-C5AF-4DCC-A075-295CCA6F9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BE0EB-9C79-43BE-97BB-0C767C76B32E}">
  <ds:schemaRefs>
    <ds:schemaRef ds:uri="http://schemas.microsoft.com/sharepoint/v3/contenttype/forms"/>
  </ds:schemaRefs>
</ds:datastoreItem>
</file>

<file path=customXml/itemProps3.xml><?xml version="1.0" encoding="utf-8"?>
<ds:datastoreItem xmlns:ds="http://schemas.openxmlformats.org/officeDocument/2006/customXml" ds:itemID="{FF24317C-FDAC-404E-A7D9-ED912356B1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2021-05-21T09:59:00Z</cp:lastPrinted>
  <dcterms:created xsi:type="dcterms:W3CDTF">2021-05-21T10:34:00Z</dcterms:created>
  <dcterms:modified xsi:type="dcterms:W3CDTF">2021-05-21T10:34:00Z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