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D" w:rsidRDefault="00802BB7">
      <w:pPr>
        <w:jc w:val="center"/>
        <w:rPr>
          <w:b/>
          <w:sz w:val="32"/>
        </w:rPr>
      </w:pPr>
      <w:r>
        <w:rPr>
          <w:b/>
          <w:sz w:val="32"/>
        </w:rPr>
        <w:t xml:space="preserve">iGCSE Geography - </w:t>
      </w:r>
      <w:r w:rsidR="00FA138D">
        <w:rPr>
          <w:b/>
          <w:sz w:val="32"/>
        </w:rPr>
        <w:t>SETTLEMENT SHAPE</w:t>
      </w:r>
    </w:p>
    <w:p w:rsidR="00FA138D" w:rsidRDefault="00FA138D">
      <w:pPr>
        <w:jc w:val="center"/>
        <w:rPr>
          <w:sz w:val="26"/>
        </w:rPr>
      </w:pPr>
    </w:p>
    <w:p w:rsidR="00FA138D" w:rsidRDefault="00FA138D">
      <w:pPr>
        <w:rPr>
          <w:sz w:val="28"/>
        </w:rPr>
      </w:pPr>
      <w:r>
        <w:rPr>
          <w:sz w:val="28"/>
        </w:rPr>
        <w:t>Write the title of this sheet and the date in your book.  Then read the text below.</w:t>
      </w:r>
    </w:p>
    <w:p w:rsidR="00FA138D" w:rsidRDefault="00FA138D">
      <w:pPr>
        <w:rPr>
          <w:sz w:val="28"/>
        </w:rPr>
      </w:pPr>
    </w:p>
    <w:p w:rsidR="00FA138D" w:rsidRDefault="00FA138D">
      <w:pPr>
        <w:jc w:val="both"/>
        <w:rPr>
          <w:sz w:val="28"/>
        </w:rPr>
      </w:pPr>
      <w:r>
        <w:rPr>
          <w:sz w:val="28"/>
        </w:rPr>
        <w:t xml:space="preserve">Geographers are interested in the </w:t>
      </w:r>
      <w:r>
        <w:rPr>
          <w:b/>
          <w:sz w:val="28"/>
        </w:rPr>
        <w:t>settlement pattern</w:t>
      </w:r>
      <w:r>
        <w:rPr>
          <w:sz w:val="28"/>
        </w:rPr>
        <w:t xml:space="preserve">, that is the shape of villages and towns.  Although villages have characteristic shapes, these vary from place to place both within </w:t>
      </w:r>
      <w:smartTag w:uri="urn:schemas-microsoft-com:office:smarttags" w:element="place">
        <w:smartTag w:uri="urn:schemas-microsoft-com:office:smarttags" w:element="country-region">
          <w:r>
            <w:rPr>
              <w:sz w:val="28"/>
            </w:rPr>
            <w:t>Britain</w:t>
          </w:r>
        </w:smartTag>
      </w:smartTag>
      <w:r>
        <w:rPr>
          <w:sz w:val="28"/>
        </w:rPr>
        <w:t xml:space="preserve"> and across the world.  There are three main types of settlement pattern:</w:t>
      </w:r>
    </w:p>
    <w:p w:rsidR="00FA138D" w:rsidRDefault="00FA138D">
      <w:pPr>
        <w:rPr>
          <w:sz w:val="28"/>
        </w:rPr>
      </w:pPr>
    </w:p>
    <w:p w:rsidR="00FA138D" w:rsidRDefault="00FA138D">
      <w:pPr>
        <w:rPr>
          <w:sz w:val="28"/>
        </w:rPr>
      </w:pPr>
      <w:r>
        <w:rPr>
          <w:b/>
          <w:sz w:val="28"/>
        </w:rPr>
        <w:t>Dispersed</w:t>
      </w:r>
      <w:r>
        <w:rPr>
          <w:sz w:val="28"/>
        </w:rPr>
        <w:t xml:space="preserve"> - This can either be:</w:t>
      </w:r>
    </w:p>
    <w:p w:rsidR="00FA138D" w:rsidRDefault="00FA138D" w:rsidP="00FA138D">
      <w:pPr>
        <w:numPr>
          <w:ilvl w:val="0"/>
          <w:numId w:val="1"/>
        </w:numPr>
        <w:rPr>
          <w:sz w:val="28"/>
        </w:rPr>
      </w:pPr>
      <w:r>
        <w:rPr>
          <w:sz w:val="28"/>
        </w:rPr>
        <w:t>An isolated (individual) building</w:t>
      </w:r>
    </w:p>
    <w:p w:rsidR="00FA138D" w:rsidRDefault="00FA138D" w:rsidP="00FA138D">
      <w:pPr>
        <w:numPr>
          <w:ilvl w:val="0"/>
          <w:numId w:val="1"/>
        </w:numPr>
        <w:jc w:val="both"/>
        <w:rPr>
          <w:sz w:val="28"/>
        </w:rPr>
      </w:pPr>
      <w:r>
        <w:rPr>
          <w:sz w:val="28"/>
        </w:rPr>
        <w:t>A group of two or three buildings, perhaps forming a hamlet and separated from the next group by two or three kilometres.</w:t>
      </w:r>
    </w:p>
    <w:p w:rsidR="00FA138D" w:rsidRDefault="00FA138D">
      <w:pPr>
        <w:jc w:val="both"/>
        <w:rPr>
          <w:sz w:val="28"/>
        </w:rPr>
      </w:pPr>
      <w:r>
        <w:rPr>
          <w:sz w:val="28"/>
        </w:rPr>
        <w:t xml:space="preserve">Dispersed settlement occurs in an area of adverse physical conditions where natural resources are insufficient to support more than a few people.  Most buildings are farms although increasingly some are being used as second homes.  Dispersed settlement occurs in the mountainous parts of </w:t>
      </w:r>
      <w:smartTag w:uri="urn:schemas-microsoft-com:office:smarttags" w:element="country-region">
        <w:r>
          <w:rPr>
            <w:sz w:val="28"/>
          </w:rPr>
          <w:t>Scotland</w:t>
        </w:r>
      </w:smartTag>
      <w:r>
        <w:rPr>
          <w:sz w:val="28"/>
        </w:rPr>
        <w:t xml:space="preserve">, </w:t>
      </w:r>
      <w:smartTag w:uri="urn:schemas-microsoft-com:office:smarttags" w:element="country-region">
        <w:r>
          <w:rPr>
            <w:sz w:val="28"/>
          </w:rPr>
          <w:t>Wales</w:t>
        </w:r>
      </w:smartTag>
      <w:r>
        <w:rPr>
          <w:sz w:val="28"/>
        </w:rPr>
        <w:t xml:space="preserve"> and northern </w:t>
      </w:r>
      <w:smartTag w:uri="urn:schemas-microsoft-com:office:smarttags" w:element="country-region">
        <w:r>
          <w:rPr>
            <w:sz w:val="28"/>
          </w:rPr>
          <w:t>England</w:t>
        </w:r>
      </w:smartTag>
      <w:r>
        <w:rPr>
          <w:sz w:val="28"/>
        </w:rPr>
        <w:t xml:space="preserve"> or in previously marshy areas such as the </w:t>
      </w:r>
      <w:smartTag w:uri="urn:schemas-microsoft-com:office:smarttags" w:element="place">
        <w:r>
          <w:rPr>
            <w:sz w:val="28"/>
          </w:rPr>
          <w:t>Fens</w:t>
        </w:r>
      </w:smartTag>
      <w:r>
        <w:rPr>
          <w:sz w:val="28"/>
        </w:rPr>
        <w:t>.</w:t>
      </w:r>
    </w:p>
    <w:p w:rsidR="00FA138D" w:rsidRDefault="00FA138D">
      <w:pPr>
        <w:rPr>
          <w:sz w:val="28"/>
        </w:rPr>
      </w:pPr>
    </w:p>
    <w:p w:rsidR="00FA138D" w:rsidRDefault="00FA138D">
      <w:pPr>
        <w:rPr>
          <w:b/>
          <w:sz w:val="28"/>
        </w:rPr>
      </w:pPr>
      <w:r>
        <w:rPr>
          <w:b/>
          <w:sz w:val="28"/>
        </w:rPr>
        <w:t>Nucleated</w:t>
      </w:r>
    </w:p>
    <w:p w:rsidR="00FA138D" w:rsidRDefault="00FA138D">
      <w:pPr>
        <w:jc w:val="both"/>
        <w:rPr>
          <w:sz w:val="28"/>
        </w:rPr>
      </w:pPr>
      <w:r>
        <w:rPr>
          <w:sz w:val="28"/>
        </w:rPr>
        <w:t xml:space="preserve">This is when several buildings were grouped together, initially for defensive purposes and later for social and economic reasons.  The nucleation of buildings into villages occurred where there was enough farmland for the inhabitants to be self-sufficient as in the English Midlands and </w:t>
      </w:r>
      <w:smartTag w:uri="urn:schemas-microsoft-com:office:smarttags" w:element="place">
        <w:smartTag w:uri="urn:schemas-microsoft-com:office:smarttags" w:element="country-region">
          <w:r>
            <w:rPr>
              <w:sz w:val="28"/>
            </w:rPr>
            <w:t>East Anglia</w:t>
          </w:r>
        </w:smartTag>
      </w:smartTag>
      <w:r>
        <w:rPr>
          <w:sz w:val="28"/>
        </w:rPr>
        <w:t>, and where the water supply was reliable.  Nucleated settlements often occur every 5 to 10 kilometres.</w:t>
      </w:r>
    </w:p>
    <w:p w:rsidR="00FA138D" w:rsidRDefault="00FA138D">
      <w:pPr>
        <w:rPr>
          <w:sz w:val="28"/>
        </w:rPr>
      </w:pPr>
    </w:p>
    <w:p w:rsidR="00FA138D" w:rsidRDefault="00FA138D">
      <w:pPr>
        <w:rPr>
          <w:b/>
          <w:sz w:val="28"/>
        </w:rPr>
      </w:pPr>
      <w:r>
        <w:rPr>
          <w:b/>
          <w:sz w:val="28"/>
        </w:rPr>
        <w:t>Linear</w:t>
      </w:r>
    </w:p>
    <w:p w:rsidR="00FA138D" w:rsidRDefault="00FA138D">
      <w:pPr>
        <w:jc w:val="both"/>
        <w:rPr>
          <w:b/>
          <w:sz w:val="24"/>
        </w:rPr>
      </w:pPr>
      <w:r>
        <w:rPr>
          <w:sz w:val="28"/>
        </w:rPr>
        <w:t xml:space="preserve">Linear settlement occurs where buildings are strung out along a line of communication.  This may be a main road (leading out of a city), a river valley (common in South Wales) or a canal or dike (in the English Fens or the </w:t>
      </w:r>
      <w:smartTag w:uri="urn:schemas-microsoft-com:office:smarttags" w:element="place">
        <w:smartTag w:uri="urn:schemas-microsoft-com:office:smarttags" w:element="country-region">
          <w:r>
            <w:rPr>
              <w:sz w:val="28"/>
            </w:rPr>
            <w:t>Netherlands</w:t>
          </w:r>
        </w:smartTag>
      </w:smartTag>
      <w:r>
        <w:rPr>
          <w:sz w:val="28"/>
        </w:rPr>
        <w:t>).</w:t>
      </w:r>
    </w:p>
    <w:p w:rsidR="00FA138D" w:rsidRDefault="00FA138D">
      <w:pPr>
        <w:rPr>
          <w:sz w:val="28"/>
        </w:rPr>
      </w:pPr>
    </w:p>
    <w:p w:rsidR="004F1312" w:rsidRDefault="004F1312" w:rsidP="00FA138D">
      <w:pPr>
        <w:numPr>
          <w:ilvl w:val="0"/>
          <w:numId w:val="9"/>
        </w:numPr>
        <w:jc w:val="both"/>
        <w:rPr>
          <w:sz w:val="28"/>
        </w:rPr>
        <w:sectPr w:rsidR="004F1312" w:rsidSect="00802BB7">
          <w:pgSz w:w="11906" w:h="16838"/>
          <w:pgMar w:top="851" w:right="1416" w:bottom="709" w:left="1418"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4F1312" w:rsidRDefault="00802BB7" w:rsidP="004F1312">
      <w:pPr>
        <w:jc w:val="both"/>
        <w:rPr>
          <w:sz w:val="28"/>
        </w:rPr>
      </w:pPr>
      <w:r>
        <w:rPr>
          <w:noProof/>
          <w:sz w:val="28"/>
          <w:lang w:val="en-US"/>
        </w:rPr>
        <w:lastRenderedPageBreak/>
        <w:drawing>
          <wp:inline distT="0" distB="0" distL="0" distR="0">
            <wp:extent cx="9677400" cy="5067300"/>
            <wp:effectExtent l="0" t="0" r="0" b="0"/>
            <wp:docPr id="1" name="Picture 1" descr="Settlemen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lement Sha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0" cy="5067300"/>
                    </a:xfrm>
                    <a:prstGeom prst="rect">
                      <a:avLst/>
                    </a:prstGeom>
                    <a:noFill/>
                    <a:ln>
                      <a:noFill/>
                    </a:ln>
                  </pic:spPr>
                </pic:pic>
              </a:graphicData>
            </a:graphic>
          </wp:inline>
        </w:drawing>
      </w:r>
    </w:p>
    <w:p w:rsidR="004F1312" w:rsidRDefault="004F1312" w:rsidP="004F1312">
      <w:pPr>
        <w:jc w:val="center"/>
        <w:rPr>
          <w:b/>
          <w:sz w:val="24"/>
          <w:szCs w:val="24"/>
        </w:rPr>
      </w:pPr>
      <w:r>
        <w:rPr>
          <w:b/>
          <w:sz w:val="24"/>
          <w:szCs w:val="24"/>
        </w:rPr>
        <w:t>Figure 1:  Idealised Settlement Shapes</w:t>
      </w:r>
    </w:p>
    <w:p w:rsidR="004F1312" w:rsidRDefault="004F1312" w:rsidP="004F1312">
      <w:pPr>
        <w:jc w:val="center"/>
        <w:rPr>
          <w:sz w:val="28"/>
        </w:rPr>
        <w:sectPr w:rsidR="004F1312" w:rsidSect="00802BB7">
          <w:pgSz w:w="16838" w:h="11906" w:orient="landscape"/>
          <w:pgMar w:top="1416" w:right="709" w:bottom="1418" w:left="851" w:header="720" w:footer="720" w:gutter="0"/>
          <w:pgBorders w:offsetFrom="page">
            <w:top w:val="triple" w:sz="4" w:space="24" w:color="auto"/>
            <w:left w:val="triple" w:sz="4" w:space="24" w:color="auto"/>
            <w:bottom w:val="triple" w:sz="4" w:space="24" w:color="auto"/>
            <w:right w:val="triple" w:sz="4" w:space="24" w:color="auto"/>
          </w:pgBorders>
          <w:cols w:space="720"/>
          <w:docGrid w:linePitch="272"/>
        </w:sectPr>
      </w:pPr>
    </w:p>
    <w:p w:rsidR="00FA138D" w:rsidRDefault="00FA138D" w:rsidP="004F1312">
      <w:pPr>
        <w:numPr>
          <w:ilvl w:val="0"/>
          <w:numId w:val="11"/>
        </w:numPr>
        <w:ind w:left="0"/>
        <w:jc w:val="both"/>
        <w:rPr>
          <w:sz w:val="28"/>
        </w:rPr>
      </w:pPr>
      <w:r>
        <w:rPr>
          <w:sz w:val="28"/>
        </w:rPr>
        <w:lastRenderedPageBreak/>
        <w:t xml:space="preserve">Write a definition for the following terms in your book. </w:t>
      </w:r>
      <w:r w:rsidR="004F1312">
        <w:rPr>
          <w:sz w:val="28"/>
        </w:rPr>
        <w:t xml:space="preserve"> Remember to use full sentences:</w:t>
      </w:r>
    </w:p>
    <w:p w:rsidR="00FA138D" w:rsidRDefault="00FA138D" w:rsidP="004F1312">
      <w:pPr>
        <w:rPr>
          <w:sz w:val="28"/>
        </w:rPr>
      </w:pPr>
      <w:r>
        <w:rPr>
          <w:sz w:val="28"/>
        </w:rPr>
        <w:t>a.  settlement pattern</w:t>
      </w:r>
    </w:p>
    <w:p w:rsidR="00FA138D" w:rsidRDefault="00FA138D" w:rsidP="004F1312">
      <w:pPr>
        <w:rPr>
          <w:sz w:val="28"/>
        </w:rPr>
      </w:pPr>
      <w:r>
        <w:rPr>
          <w:sz w:val="28"/>
        </w:rPr>
        <w:t>b.  dispersed</w:t>
      </w:r>
    </w:p>
    <w:p w:rsidR="00FA138D" w:rsidRDefault="00FA138D" w:rsidP="004F1312">
      <w:pPr>
        <w:rPr>
          <w:sz w:val="28"/>
        </w:rPr>
      </w:pPr>
      <w:r>
        <w:rPr>
          <w:sz w:val="28"/>
        </w:rPr>
        <w:t>c.  nucleated</w:t>
      </w:r>
    </w:p>
    <w:p w:rsidR="00FA138D" w:rsidRDefault="00FA138D" w:rsidP="004F1312">
      <w:pPr>
        <w:rPr>
          <w:sz w:val="28"/>
        </w:rPr>
      </w:pPr>
      <w:r>
        <w:rPr>
          <w:sz w:val="28"/>
        </w:rPr>
        <w:t>d.  linear</w:t>
      </w:r>
    </w:p>
    <w:p w:rsidR="00FA138D" w:rsidRDefault="00FA138D" w:rsidP="004F1312">
      <w:pPr>
        <w:rPr>
          <w:sz w:val="28"/>
          <w:u w:val="single"/>
        </w:rPr>
        <w:sectPr w:rsidR="00FA138D" w:rsidSect="00802BB7">
          <w:pgSz w:w="11906" w:h="16838"/>
          <w:pgMar w:top="1440"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FA138D" w:rsidRDefault="00FA138D" w:rsidP="004F1312">
      <w:pPr>
        <w:rPr>
          <w:sz w:val="28"/>
          <w:u w:val="single"/>
        </w:rPr>
      </w:pPr>
    </w:p>
    <w:p w:rsidR="004F1312" w:rsidRDefault="004F1312" w:rsidP="00FA138D">
      <w:pPr>
        <w:numPr>
          <w:ilvl w:val="0"/>
          <w:numId w:val="10"/>
        </w:numPr>
        <w:jc w:val="both"/>
        <w:rPr>
          <w:sz w:val="28"/>
        </w:rPr>
        <w:sectPr w:rsidR="004F1312" w:rsidSect="00802BB7">
          <w:type w:val="continuous"/>
          <w:pgSz w:w="11906" w:h="16838"/>
          <w:pgMar w:top="1440"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FA138D" w:rsidRDefault="00E87C2A" w:rsidP="004F1312">
      <w:pPr>
        <w:numPr>
          <w:ilvl w:val="0"/>
          <w:numId w:val="10"/>
        </w:numPr>
        <w:jc w:val="both"/>
        <w:rPr>
          <w:sz w:val="28"/>
        </w:rPr>
      </w:pPr>
      <w:r>
        <w:rPr>
          <w:sz w:val="28"/>
        </w:rPr>
        <w:lastRenderedPageBreak/>
        <w:t>Using Figure 1 on the worksheet, c</w:t>
      </w:r>
      <w:r w:rsidR="00FA138D">
        <w:rPr>
          <w:sz w:val="28"/>
        </w:rPr>
        <w:t>omplete the table below, showing the different types of settlement shape: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45"/>
        <w:gridCol w:w="2577"/>
        <w:gridCol w:w="3376"/>
      </w:tblGrid>
      <w:tr w:rsidR="00FA138D">
        <w:tblPrEx>
          <w:tblCellMar>
            <w:top w:w="0" w:type="dxa"/>
            <w:bottom w:w="0" w:type="dxa"/>
          </w:tblCellMar>
        </w:tblPrEx>
        <w:trPr>
          <w:jc w:val="center"/>
        </w:trPr>
        <w:tc>
          <w:tcPr>
            <w:tcW w:w="3545" w:type="dxa"/>
          </w:tcPr>
          <w:p w:rsidR="00FA138D" w:rsidRDefault="00FA138D">
            <w:pPr>
              <w:jc w:val="center"/>
              <w:rPr>
                <w:b/>
                <w:sz w:val="28"/>
              </w:rPr>
            </w:pPr>
            <w:r>
              <w:rPr>
                <w:b/>
                <w:sz w:val="28"/>
              </w:rPr>
              <w:t>Name of settlement shape</w:t>
            </w:r>
          </w:p>
        </w:tc>
        <w:tc>
          <w:tcPr>
            <w:tcW w:w="2577" w:type="dxa"/>
          </w:tcPr>
          <w:p w:rsidR="00FA138D" w:rsidRDefault="00FA138D">
            <w:pPr>
              <w:jc w:val="center"/>
              <w:rPr>
                <w:b/>
                <w:sz w:val="28"/>
              </w:rPr>
            </w:pPr>
            <w:r>
              <w:rPr>
                <w:b/>
                <w:sz w:val="28"/>
              </w:rPr>
              <w:t>Diagram of settlement shape</w:t>
            </w:r>
          </w:p>
        </w:tc>
        <w:tc>
          <w:tcPr>
            <w:tcW w:w="3376" w:type="dxa"/>
          </w:tcPr>
          <w:p w:rsidR="00FA138D" w:rsidRDefault="00FA138D">
            <w:pPr>
              <w:jc w:val="center"/>
              <w:rPr>
                <w:b/>
                <w:sz w:val="28"/>
              </w:rPr>
            </w:pPr>
            <w:r>
              <w:rPr>
                <w:b/>
                <w:sz w:val="28"/>
              </w:rPr>
              <w:t>Reason for settlement shape</w:t>
            </w: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Abandoned village</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Dispersed rural settlement</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Semi-dispersed village</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Cross-shaped nuclear village</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Compact nucleated settlement</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Linear nucleated settlement</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Nucleated village green</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T-shaped nucleated settlement</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r w:rsidR="00FA138D">
        <w:tblPrEx>
          <w:tblCellMar>
            <w:top w:w="0" w:type="dxa"/>
            <w:bottom w:w="0" w:type="dxa"/>
          </w:tblCellMar>
        </w:tblPrEx>
        <w:trPr>
          <w:jc w:val="center"/>
        </w:trPr>
        <w:tc>
          <w:tcPr>
            <w:tcW w:w="3545" w:type="dxa"/>
          </w:tcPr>
          <w:p w:rsidR="00FA138D" w:rsidRDefault="00FA138D">
            <w:pPr>
              <w:jc w:val="center"/>
              <w:rPr>
                <w:sz w:val="28"/>
              </w:rPr>
            </w:pPr>
            <w:r>
              <w:rPr>
                <w:sz w:val="28"/>
              </w:rPr>
              <w:t>Nucleated village estate</w:t>
            </w:r>
          </w:p>
        </w:tc>
        <w:tc>
          <w:tcPr>
            <w:tcW w:w="2577" w:type="dxa"/>
          </w:tcPr>
          <w:p w:rsidR="00FA138D" w:rsidRDefault="00FA138D">
            <w:pPr>
              <w:jc w:val="both"/>
              <w:rPr>
                <w:sz w:val="28"/>
              </w:rPr>
            </w:pPr>
          </w:p>
          <w:p w:rsidR="00FA138D" w:rsidRDefault="00FA138D">
            <w:pPr>
              <w:jc w:val="both"/>
              <w:rPr>
                <w:sz w:val="28"/>
              </w:rPr>
            </w:pPr>
          </w:p>
          <w:p w:rsidR="00FA138D" w:rsidRDefault="00FA138D">
            <w:pPr>
              <w:jc w:val="both"/>
              <w:rPr>
                <w:sz w:val="28"/>
              </w:rPr>
            </w:pPr>
          </w:p>
        </w:tc>
        <w:tc>
          <w:tcPr>
            <w:tcW w:w="3376" w:type="dxa"/>
          </w:tcPr>
          <w:p w:rsidR="00FA138D" w:rsidRDefault="00FA138D">
            <w:pPr>
              <w:jc w:val="both"/>
              <w:rPr>
                <w:sz w:val="28"/>
              </w:rPr>
            </w:pPr>
          </w:p>
        </w:tc>
      </w:tr>
    </w:tbl>
    <w:p w:rsidR="00FA138D" w:rsidRDefault="00FA138D">
      <w:pPr>
        <w:jc w:val="both"/>
        <w:rPr>
          <w:sz w:val="26"/>
        </w:rPr>
      </w:pPr>
    </w:p>
    <w:p w:rsidR="00FA138D" w:rsidRDefault="00FA138D">
      <w:pPr>
        <w:jc w:val="center"/>
        <w:rPr>
          <w:b/>
          <w:sz w:val="32"/>
        </w:rPr>
      </w:pPr>
      <w:r>
        <w:rPr>
          <w:sz w:val="24"/>
        </w:rPr>
        <w:br w:type="page"/>
      </w:r>
      <w:r>
        <w:rPr>
          <w:b/>
          <w:sz w:val="32"/>
        </w:rPr>
        <w:lastRenderedPageBreak/>
        <w:t>SETTLEMENT SHAPE</w:t>
      </w:r>
    </w:p>
    <w:p w:rsidR="00FA138D" w:rsidRDefault="00FA138D">
      <w:pPr>
        <w:jc w:val="center"/>
        <w:rPr>
          <w:sz w:val="26"/>
        </w:rPr>
      </w:pPr>
    </w:p>
    <w:p w:rsidR="00FA138D" w:rsidRDefault="00FA138D">
      <w:pPr>
        <w:jc w:val="both"/>
        <w:rPr>
          <w:sz w:val="28"/>
        </w:rPr>
      </w:pPr>
      <w:r>
        <w:rPr>
          <w:sz w:val="28"/>
        </w:rPr>
        <w:t>Write the title of this sheet and the date in your book.  Copy the text below into your book, filling in the blank spaces.  There is a wordbox at the bottom of the sheet to help you.</w:t>
      </w:r>
    </w:p>
    <w:p w:rsidR="00FA138D" w:rsidRDefault="00FA138D">
      <w:pPr>
        <w:rPr>
          <w:sz w:val="28"/>
        </w:rPr>
      </w:pPr>
    </w:p>
    <w:p w:rsidR="00FA138D" w:rsidRDefault="00FA138D">
      <w:pPr>
        <w:jc w:val="both"/>
        <w:rPr>
          <w:sz w:val="28"/>
        </w:rPr>
      </w:pPr>
      <w:r>
        <w:rPr>
          <w:sz w:val="28"/>
        </w:rPr>
        <w:t xml:space="preserve">Geographers are interested in the </w:t>
      </w:r>
      <w:r>
        <w:rPr>
          <w:b/>
          <w:sz w:val="28"/>
        </w:rPr>
        <w:t>settlement _____</w:t>
      </w:r>
      <w:r w:rsidR="00D36431">
        <w:rPr>
          <w:b/>
          <w:sz w:val="28"/>
        </w:rPr>
        <w:t>_____</w:t>
      </w:r>
      <w:r>
        <w:rPr>
          <w:sz w:val="28"/>
        </w:rPr>
        <w:t>.  This means the shape of villages and towns.  There are three main types of settlement pattern:</w:t>
      </w:r>
    </w:p>
    <w:p w:rsidR="00FA138D" w:rsidRDefault="00FA138D">
      <w:pPr>
        <w:rPr>
          <w:sz w:val="28"/>
        </w:rPr>
      </w:pPr>
    </w:p>
    <w:p w:rsidR="00FA138D" w:rsidRDefault="00FA138D">
      <w:pPr>
        <w:rPr>
          <w:sz w:val="28"/>
        </w:rPr>
      </w:pPr>
      <w:r>
        <w:rPr>
          <w:b/>
          <w:sz w:val="28"/>
        </w:rPr>
        <w:t>Dispersed</w:t>
      </w:r>
      <w:r>
        <w:rPr>
          <w:sz w:val="28"/>
        </w:rPr>
        <w:t xml:space="preserve"> - This can either be:</w:t>
      </w:r>
    </w:p>
    <w:p w:rsidR="00FA138D" w:rsidRDefault="00FA138D" w:rsidP="00FA138D">
      <w:pPr>
        <w:numPr>
          <w:ilvl w:val="0"/>
          <w:numId w:val="1"/>
        </w:numPr>
        <w:rPr>
          <w:sz w:val="28"/>
        </w:rPr>
      </w:pPr>
      <w:r>
        <w:rPr>
          <w:sz w:val="28"/>
        </w:rPr>
        <w:t>An individual (_____</w:t>
      </w:r>
      <w:r w:rsidR="00D36431">
        <w:rPr>
          <w:sz w:val="28"/>
        </w:rPr>
        <w:t>_____</w:t>
      </w:r>
      <w:r>
        <w:rPr>
          <w:sz w:val="28"/>
        </w:rPr>
        <w:t>) building</w:t>
      </w:r>
    </w:p>
    <w:p w:rsidR="00FA138D" w:rsidRDefault="00FA138D" w:rsidP="00FA138D">
      <w:pPr>
        <w:numPr>
          <w:ilvl w:val="0"/>
          <w:numId w:val="1"/>
        </w:numPr>
        <w:jc w:val="both"/>
        <w:rPr>
          <w:sz w:val="28"/>
        </w:rPr>
      </w:pPr>
      <w:r>
        <w:rPr>
          <w:sz w:val="28"/>
        </w:rPr>
        <w:t>A group of two or three _____</w:t>
      </w:r>
      <w:r w:rsidR="00D36431">
        <w:rPr>
          <w:sz w:val="28"/>
        </w:rPr>
        <w:t>_____</w:t>
      </w:r>
      <w:r>
        <w:rPr>
          <w:sz w:val="28"/>
        </w:rPr>
        <w:t xml:space="preserve"> separated from the next group by two or three kilometres.</w:t>
      </w:r>
    </w:p>
    <w:p w:rsidR="00FA138D" w:rsidRDefault="00FA138D">
      <w:pPr>
        <w:jc w:val="both"/>
        <w:rPr>
          <w:sz w:val="28"/>
        </w:rPr>
      </w:pPr>
      <w:r>
        <w:rPr>
          <w:sz w:val="28"/>
        </w:rPr>
        <w:t>_____</w:t>
      </w:r>
      <w:r w:rsidR="00D36431">
        <w:rPr>
          <w:sz w:val="28"/>
        </w:rPr>
        <w:t>_____</w:t>
      </w:r>
      <w:r>
        <w:rPr>
          <w:sz w:val="28"/>
        </w:rPr>
        <w:t xml:space="preserve"> settlement occurs in an area which may have very hot or cold temperatures.  They are also found in places where there are not enough _____</w:t>
      </w:r>
      <w:r w:rsidR="00D36431">
        <w:rPr>
          <w:sz w:val="28"/>
        </w:rPr>
        <w:t>_____</w:t>
      </w:r>
      <w:r>
        <w:rPr>
          <w:sz w:val="28"/>
        </w:rPr>
        <w:t xml:space="preserve"> to support more than a few people.  Most buildings are _____</w:t>
      </w:r>
      <w:r w:rsidR="00D36431">
        <w:rPr>
          <w:sz w:val="28"/>
        </w:rPr>
        <w:t>_____</w:t>
      </w:r>
      <w:r>
        <w:rPr>
          <w:sz w:val="28"/>
        </w:rPr>
        <w:t xml:space="preserve"> although some are being used as second homes.  Dispersed settlement occurs in the _____</w:t>
      </w:r>
      <w:r w:rsidR="00D36431">
        <w:rPr>
          <w:sz w:val="28"/>
        </w:rPr>
        <w:t>_____</w:t>
      </w:r>
      <w:r>
        <w:rPr>
          <w:sz w:val="28"/>
        </w:rPr>
        <w:t xml:space="preserve"> parts of </w:t>
      </w:r>
      <w:smartTag w:uri="urn:schemas-microsoft-com:office:smarttags" w:element="country-region">
        <w:r>
          <w:rPr>
            <w:sz w:val="28"/>
          </w:rPr>
          <w:t>Scotland</w:t>
        </w:r>
      </w:smartTag>
      <w:r>
        <w:rPr>
          <w:sz w:val="28"/>
        </w:rPr>
        <w:t xml:space="preserve">, </w:t>
      </w:r>
      <w:smartTag w:uri="urn:schemas-microsoft-com:office:smarttags" w:element="country-region">
        <w:r>
          <w:rPr>
            <w:sz w:val="28"/>
          </w:rPr>
          <w:t>Wales</w:t>
        </w:r>
      </w:smartTag>
      <w:r>
        <w:rPr>
          <w:sz w:val="28"/>
        </w:rPr>
        <w:t xml:space="preserve"> and northern </w:t>
      </w:r>
      <w:smartTag w:uri="urn:schemas-microsoft-com:office:smarttags" w:element="country-region">
        <w:r>
          <w:rPr>
            <w:sz w:val="28"/>
          </w:rPr>
          <w:t>England</w:t>
        </w:r>
      </w:smartTag>
      <w:r>
        <w:rPr>
          <w:sz w:val="28"/>
        </w:rPr>
        <w:t xml:space="preserve"> or in previously _____</w:t>
      </w:r>
      <w:r w:rsidR="00D36431">
        <w:rPr>
          <w:sz w:val="28"/>
        </w:rPr>
        <w:t>_____</w:t>
      </w:r>
      <w:r>
        <w:rPr>
          <w:sz w:val="28"/>
        </w:rPr>
        <w:t xml:space="preserve"> areas such as the </w:t>
      </w:r>
      <w:smartTag w:uri="urn:schemas-microsoft-com:office:smarttags" w:element="place">
        <w:r>
          <w:rPr>
            <w:sz w:val="28"/>
          </w:rPr>
          <w:t>Fens</w:t>
        </w:r>
      </w:smartTag>
      <w:r>
        <w:rPr>
          <w:sz w:val="28"/>
        </w:rPr>
        <w:t>.</w:t>
      </w:r>
    </w:p>
    <w:p w:rsidR="00FA138D" w:rsidRDefault="00FA138D">
      <w:pPr>
        <w:rPr>
          <w:sz w:val="28"/>
        </w:rPr>
      </w:pPr>
    </w:p>
    <w:p w:rsidR="00FA138D" w:rsidRDefault="00FA138D">
      <w:pPr>
        <w:rPr>
          <w:b/>
          <w:sz w:val="28"/>
        </w:rPr>
      </w:pPr>
      <w:r>
        <w:rPr>
          <w:b/>
          <w:sz w:val="28"/>
        </w:rPr>
        <w:t>Nucleated</w:t>
      </w:r>
    </w:p>
    <w:p w:rsidR="00FA138D" w:rsidRDefault="00FA138D">
      <w:pPr>
        <w:jc w:val="both"/>
        <w:rPr>
          <w:sz w:val="28"/>
        </w:rPr>
      </w:pPr>
      <w:r>
        <w:rPr>
          <w:sz w:val="28"/>
        </w:rPr>
        <w:t xml:space="preserve">This is when several buildings were grouped </w:t>
      </w:r>
      <w:r w:rsidR="00D36431">
        <w:rPr>
          <w:sz w:val="28"/>
        </w:rPr>
        <w:t>_____</w:t>
      </w:r>
      <w:r>
        <w:rPr>
          <w:sz w:val="28"/>
        </w:rPr>
        <w:t>_____, initially for defensive purposes and later for social and economic reasons.  This happened in places where there was enough farmland for the inhabitants to grow their own _____</w:t>
      </w:r>
      <w:r w:rsidR="00D36431">
        <w:rPr>
          <w:sz w:val="28"/>
        </w:rPr>
        <w:t>_____</w:t>
      </w:r>
      <w:r>
        <w:rPr>
          <w:sz w:val="28"/>
        </w:rPr>
        <w:t xml:space="preserve"> and where the _____</w:t>
      </w:r>
      <w:r w:rsidR="00D36431">
        <w:rPr>
          <w:sz w:val="28"/>
        </w:rPr>
        <w:t>_____</w:t>
      </w:r>
      <w:r>
        <w:rPr>
          <w:sz w:val="28"/>
        </w:rPr>
        <w:t xml:space="preserve"> supply was reliable.  There are many examples of nucleated settlements in _____</w:t>
      </w:r>
      <w:r w:rsidR="00D36431">
        <w:rPr>
          <w:sz w:val="28"/>
        </w:rPr>
        <w:t>_____</w:t>
      </w:r>
      <w:r>
        <w:rPr>
          <w:sz w:val="28"/>
        </w:rPr>
        <w:t xml:space="preserve"> and eastern </w:t>
      </w:r>
      <w:smartTag w:uri="urn:schemas-microsoft-com:office:smarttags" w:element="country-region">
        <w:smartTag w:uri="urn:schemas-microsoft-com:office:smarttags" w:element="place">
          <w:r>
            <w:rPr>
              <w:sz w:val="28"/>
            </w:rPr>
            <w:t>England</w:t>
          </w:r>
        </w:smartTag>
      </w:smartTag>
      <w:r>
        <w:rPr>
          <w:sz w:val="28"/>
        </w:rPr>
        <w:t xml:space="preserve"> where they are situated 5 to 10 kilometres apart.</w:t>
      </w:r>
    </w:p>
    <w:p w:rsidR="00FA138D" w:rsidRDefault="00FA138D">
      <w:pPr>
        <w:rPr>
          <w:sz w:val="28"/>
        </w:rPr>
      </w:pPr>
    </w:p>
    <w:p w:rsidR="00FA138D" w:rsidRDefault="00FA138D">
      <w:pPr>
        <w:rPr>
          <w:b/>
          <w:sz w:val="28"/>
        </w:rPr>
      </w:pPr>
      <w:r>
        <w:rPr>
          <w:b/>
          <w:sz w:val="28"/>
        </w:rPr>
        <w:t>Linear</w:t>
      </w:r>
    </w:p>
    <w:p w:rsidR="00FA138D" w:rsidRDefault="00FA138D">
      <w:pPr>
        <w:jc w:val="both"/>
        <w:rPr>
          <w:sz w:val="28"/>
        </w:rPr>
      </w:pPr>
      <w:r>
        <w:rPr>
          <w:sz w:val="28"/>
        </w:rPr>
        <w:t>Linear settlement occurs where buildings are _____</w:t>
      </w:r>
      <w:r w:rsidR="00D36431">
        <w:rPr>
          <w:sz w:val="28"/>
        </w:rPr>
        <w:t>_____</w:t>
      </w:r>
      <w:r>
        <w:rPr>
          <w:sz w:val="28"/>
        </w:rPr>
        <w:t xml:space="preserve"> out along a line of communication.  This may be a main _____</w:t>
      </w:r>
      <w:r w:rsidR="00D36431">
        <w:rPr>
          <w:sz w:val="28"/>
        </w:rPr>
        <w:t>_____</w:t>
      </w:r>
      <w:r>
        <w:rPr>
          <w:sz w:val="28"/>
        </w:rPr>
        <w:t xml:space="preserve"> (leading out of a city), a _____</w:t>
      </w:r>
      <w:r w:rsidR="00D36431">
        <w:rPr>
          <w:sz w:val="28"/>
        </w:rPr>
        <w:t>_____</w:t>
      </w:r>
      <w:r>
        <w:rPr>
          <w:sz w:val="28"/>
        </w:rPr>
        <w:t xml:space="preserve"> valley (common in South Wales) or a _____</w:t>
      </w:r>
      <w:r w:rsidR="00D36431">
        <w:rPr>
          <w:sz w:val="28"/>
        </w:rPr>
        <w:t>_____</w:t>
      </w:r>
      <w:r>
        <w:rPr>
          <w:sz w:val="28"/>
        </w:rPr>
        <w:t xml:space="preserve"> or dike (in the English Fens or the </w:t>
      </w:r>
      <w:smartTag w:uri="urn:schemas-microsoft-com:office:smarttags" w:element="country-region">
        <w:smartTag w:uri="urn:schemas-microsoft-com:office:smarttags" w:element="place">
          <w:r>
            <w:rPr>
              <w:sz w:val="28"/>
            </w:rPr>
            <w:t>Netherlands</w:t>
          </w:r>
        </w:smartTag>
      </w:smartTag>
      <w:r>
        <w:rPr>
          <w:sz w:val="28"/>
        </w:rPr>
        <w:t>).</w:t>
      </w:r>
    </w:p>
    <w:p w:rsidR="00FA138D" w:rsidRDefault="00FA138D">
      <w:pPr>
        <w:rPr>
          <w:sz w:val="28"/>
        </w:rPr>
      </w:pPr>
    </w:p>
    <w:p w:rsidR="00FA138D" w:rsidRDefault="00802BB7">
      <w:pPr>
        <w:rPr>
          <w:sz w:val="28"/>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340995</wp:posOffset>
                </wp:positionH>
                <wp:positionV relativeFrom="paragraph">
                  <wp:posOffset>165100</wp:posOffset>
                </wp:positionV>
                <wp:extent cx="4561205" cy="72453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7245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6.85pt;margin-top:13pt;width:359.15pt;height:5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hG7QIAADQ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" o:allowincell="f" filled="f"/>
            </w:pict>
          </mc:Fallback>
        </mc:AlternateContent>
      </w:r>
    </w:p>
    <w:p w:rsidR="00FA138D" w:rsidRDefault="00FA138D">
      <w:pPr>
        <w:jc w:val="center"/>
        <w:rPr>
          <w:sz w:val="28"/>
        </w:rPr>
      </w:pPr>
      <w:r>
        <w:rPr>
          <w:sz w:val="28"/>
        </w:rPr>
        <w:t xml:space="preserve">buildings     canal     central     Dispersed     farms     food     </w:t>
      </w:r>
    </w:p>
    <w:p w:rsidR="00FA138D" w:rsidRDefault="00FA138D">
      <w:pPr>
        <w:jc w:val="center"/>
        <w:rPr>
          <w:sz w:val="28"/>
        </w:rPr>
      </w:pPr>
      <w:r>
        <w:rPr>
          <w:sz w:val="28"/>
        </w:rPr>
        <w:t xml:space="preserve">isolated     marshy     mountainous     pattern     resources     </w:t>
      </w:r>
    </w:p>
    <w:p w:rsidR="00FA138D" w:rsidRDefault="00FA138D">
      <w:pPr>
        <w:jc w:val="center"/>
      </w:pPr>
      <w:r>
        <w:rPr>
          <w:sz w:val="28"/>
        </w:rPr>
        <w:t>river     road     strung     together     water</w:t>
      </w:r>
    </w:p>
    <w:p w:rsidR="00EA315C" w:rsidRDefault="00EA315C">
      <w:pPr>
        <w:rPr>
          <w:sz w:val="24"/>
        </w:rPr>
        <w:sectPr w:rsidR="00EA315C" w:rsidSect="00802BB7">
          <w:type w:val="continuous"/>
          <w:pgSz w:w="11906" w:h="16838"/>
          <w:pgMar w:top="1440"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FA138D" w:rsidRDefault="00802BB7" w:rsidP="00EA315C">
      <w:pPr>
        <w:ind w:left="-1276"/>
        <w:rPr>
          <w:sz w:val="24"/>
        </w:rPr>
      </w:pPr>
      <w:r>
        <w:rPr>
          <w:noProof/>
          <w:sz w:val="24"/>
          <w:lang w:val="en-US"/>
        </w:rPr>
        <w:lastRenderedPageBreak/>
        <w:drawing>
          <wp:inline distT="0" distB="0" distL="0" distR="0">
            <wp:extent cx="6915150" cy="7591425"/>
            <wp:effectExtent l="0" t="0" r="0" b="9525"/>
            <wp:docPr id="2" name="Picture 2" descr="Settlement Shapes,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tlement Shapes, Norfol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5150" cy="7591425"/>
                    </a:xfrm>
                    <a:prstGeom prst="rect">
                      <a:avLst/>
                    </a:prstGeom>
                    <a:noFill/>
                    <a:ln>
                      <a:noFill/>
                    </a:ln>
                  </pic:spPr>
                </pic:pic>
              </a:graphicData>
            </a:graphic>
          </wp:inline>
        </w:drawing>
      </w:r>
    </w:p>
    <w:p w:rsidR="00EA315C" w:rsidRPr="00EA315C" w:rsidRDefault="00EA315C" w:rsidP="00EA315C">
      <w:pPr>
        <w:ind w:left="-1276"/>
        <w:jc w:val="center"/>
        <w:rPr>
          <w:b/>
          <w:sz w:val="24"/>
        </w:rPr>
      </w:pPr>
      <w:r>
        <w:rPr>
          <w:b/>
          <w:sz w:val="24"/>
        </w:rPr>
        <w:t>Figure 2: Map Extract from Rural Norfolk</w:t>
      </w:r>
      <w:r w:rsidR="00802BB7">
        <w:rPr>
          <w:b/>
          <w:sz w:val="24"/>
        </w:rPr>
        <w:t>, United Kingdom</w:t>
      </w:r>
      <w:bookmarkStart w:id="0" w:name="_GoBack"/>
      <w:bookmarkEnd w:id="0"/>
    </w:p>
    <w:p w:rsidR="00EA315C" w:rsidRDefault="00EA315C" w:rsidP="00EA315C">
      <w:pPr>
        <w:numPr>
          <w:ilvl w:val="0"/>
          <w:numId w:val="12"/>
        </w:numPr>
        <w:jc w:val="both"/>
        <w:rPr>
          <w:sz w:val="28"/>
          <w:szCs w:val="28"/>
        </w:rPr>
      </w:pPr>
      <w:r>
        <w:rPr>
          <w:sz w:val="28"/>
          <w:szCs w:val="28"/>
        </w:rPr>
        <w:t>Look at the shapes of the following settlements and choose the name on Figure 1 that best fits each one:</w:t>
      </w:r>
    </w:p>
    <w:p w:rsidR="0096491F" w:rsidRDefault="0096491F" w:rsidP="00EA315C">
      <w:pPr>
        <w:numPr>
          <w:ilvl w:val="0"/>
          <w:numId w:val="13"/>
        </w:numPr>
        <w:jc w:val="both"/>
        <w:rPr>
          <w:sz w:val="28"/>
          <w:szCs w:val="28"/>
        </w:rPr>
        <w:sectPr w:rsidR="0096491F" w:rsidSect="00802BB7">
          <w:pgSz w:w="11906" w:h="16838"/>
          <w:pgMar w:top="426"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EA315C" w:rsidRDefault="00EA315C" w:rsidP="00EA315C">
      <w:pPr>
        <w:numPr>
          <w:ilvl w:val="0"/>
          <w:numId w:val="13"/>
        </w:numPr>
        <w:jc w:val="both"/>
        <w:rPr>
          <w:sz w:val="28"/>
          <w:szCs w:val="28"/>
        </w:rPr>
      </w:pPr>
      <w:r>
        <w:rPr>
          <w:sz w:val="28"/>
          <w:szCs w:val="28"/>
        </w:rPr>
        <w:lastRenderedPageBreak/>
        <w:t>Wickmere</w:t>
      </w:r>
    </w:p>
    <w:p w:rsidR="00EA315C" w:rsidRDefault="00EA315C" w:rsidP="00EA315C">
      <w:pPr>
        <w:numPr>
          <w:ilvl w:val="0"/>
          <w:numId w:val="13"/>
        </w:numPr>
        <w:jc w:val="both"/>
        <w:rPr>
          <w:sz w:val="28"/>
          <w:szCs w:val="28"/>
        </w:rPr>
      </w:pPr>
      <w:r>
        <w:rPr>
          <w:sz w:val="28"/>
          <w:szCs w:val="28"/>
        </w:rPr>
        <w:t>Aldborough</w:t>
      </w:r>
    </w:p>
    <w:p w:rsidR="00EA315C" w:rsidRDefault="00EA315C" w:rsidP="00EA315C">
      <w:pPr>
        <w:numPr>
          <w:ilvl w:val="0"/>
          <w:numId w:val="13"/>
        </w:numPr>
        <w:jc w:val="both"/>
        <w:rPr>
          <w:sz w:val="28"/>
          <w:szCs w:val="28"/>
        </w:rPr>
      </w:pPr>
      <w:r>
        <w:rPr>
          <w:sz w:val="28"/>
          <w:szCs w:val="28"/>
        </w:rPr>
        <w:lastRenderedPageBreak/>
        <w:t>Matlaske</w:t>
      </w:r>
    </w:p>
    <w:p w:rsidR="00EA315C" w:rsidRDefault="00EA315C" w:rsidP="00EA315C">
      <w:pPr>
        <w:numPr>
          <w:ilvl w:val="0"/>
          <w:numId w:val="13"/>
        </w:numPr>
        <w:jc w:val="both"/>
        <w:rPr>
          <w:sz w:val="28"/>
          <w:szCs w:val="28"/>
        </w:rPr>
      </w:pPr>
      <w:r>
        <w:rPr>
          <w:sz w:val="28"/>
          <w:szCs w:val="28"/>
        </w:rPr>
        <w:t>Itteringham</w:t>
      </w:r>
    </w:p>
    <w:p w:rsidR="00EA315C" w:rsidRDefault="00EA315C" w:rsidP="00EA315C">
      <w:pPr>
        <w:numPr>
          <w:ilvl w:val="0"/>
          <w:numId w:val="13"/>
        </w:numPr>
        <w:jc w:val="both"/>
        <w:rPr>
          <w:sz w:val="28"/>
          <w:szCs w:val="28"/>
        </w:rPr>
      </w:pPr>
      <w:r>
        <w:rPr>
          <w:sz w:val="28"/>
          <w:szCs w:val="28"/>
        </w:rPr>
        <w:lastRenderedPageBreak/>
        <w:t>Plumstead</w:t>
      </w:r>
    </w:p>
    <w:p w:rsidR="0096491F" w:rsidRDefault="0096491F" w:rsidP="00EA315C">
      <w:pPr>
        <w:numPr>
          <w:ilvl w:val="0"/>
          <w:numId w:val="12"/>
        </w:numPr>
        <w:jc w:val="both"/>
        <w:rPr>
          <w:sz w:val="28"/>
          <w:szCs w:val="28"/>
        </w:rPr>
        <w:sectPr w:rsidR="0096491F" w:rsidSect="00802BB7">
          <w:type w:val="continuous"/>
          <w:pgSz w:w="11906" w:h="16838"/>
          <w:pgMar w:top="426"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num="3" w:space="2873"/>
        </w:sectPr>
      </w:pPr>
    </w:p>
    <w:p w:rsidR="00EA315C" w:rsidRDefault="00EA315C" w:rsidP="00EA315C">
      <w:pPr>
        <w:numPr>
          <w:ilvl w:val="0"/>
          <w:numId w:val="12"/>
        </w:numPr>
        <w:jc w:val="both"/>
        <w:rPr>
          <w:sz w:val="28"/>
          <w:szCs w:val="28"/>
        </w:rPr>
      </w:pPr>
      <w:r>
        <w:rPr>
          <w:sz w:val="28"/>
          <w:szCs w:val="28"/>
        </w:rPr>
        <w:lastRenderedPageBreak/>
        <w:t>Find an example of a hamlet and an abandoned village.</w:t>
      </w:r>
    </w:p>
    <w:p w:rsidR="00EA315C" w:rsidRDefault="0096491F" w:rsidP="00EA315C">
      <w:pPr>
        <w:numPr>
          <w:ilvl w:val="0"/>
          <w:numId w:val="12"/>
        </w:numPr>
        <w:jc w:val="both"/>
        <w:rPr>
          <w:sz w:val="28"/>
          <w:szCs w:val="28"/>
        </w:rPr>
      </w:pPr>
      <w:r>
        <w:rPr>
          <w:sz w:val="28"/>
          <w:szCs w:val="28"/>
        </w:rPr>
        <w:t>Find a settlement from the map that</w:t>
      </w:r>
      <w:r w:rsidR="00EA315C">
        <w:rPr>
          <w:sz w:val="28"/>
          <w:szCs w:val="28"/>
        </w:rPr>
        <w:t xml:space="preserve"> seem</w:t>
      </w:r>
      <w:r>
        <w:rPr>
          <w:sz w:val="28"/>
          <w:szCs w:val="28"/>
        </w:rPr>
        <w:t>s</w:t>
      </w:r>
      <w:r w:rsidR="00EA315C">
        <w:rPr>
          <w:sz w:val="28"/>
          <w:szCs w:val="28"/>
        </w:rPr>
        <w:t xml:space="preserve"> to be attached to large halls or manor houses?  Why was this once common?</w:t>
      </w:r>
    </w:p>
    <w:p w:rsidR="00A13452" w:rsidRPr="00A13452" w:rsidRDefault="00EA315C" w:rsidP="00A13452">
      <w:pPr>
        <w:numPr>
          <w:ilvl w:val="0"/>
          <w:numId w:val="12"/>
        </w:numPr>
        <w:jc w:val="both"/>
        <w:rPr>
          <w:sz w:val="28"/>
          <w:szCs w:val="28"/>
        </w:rPr>
      </w:pPr>
      <w:r>
        <w:rPr>
          <w:sz w:val="28"/>
          <w:szCs w:val="28"/>
        </w:rPr>
        <w:t xml:space="preserve">Are new housing estates attached to any of the settlements?  </w:t>
      </w:r>
    </w:p>
    <w:sectPr w:rsidR="00A13452" w:rsidRPr="00A13452" w:rsidSect="00802BB7">
      <w:type w:val="continuous"/>
      <w:pgSz w:w="11906" w:h="16838"/>
      <w:pgMar w:top="426" w:right="1800" w:bottom="567" w:left="1800" w:header="720" w:footer="720" w:gutter="0"/>
      <w:pgBorders w:offsetFrom="page">
        <w:top w:val="triple" w:sz="4" w:space="24" w:color="auto"/>
        <w:left w:val="triple" w:sz="4" w:space="24" w:color="auto"/>
        <w:bottom w:val="triple" w:sz="4" w:space="24" w:color="auto"/>
        <w:right w:val="trip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B5B" w:rsidRDefault="008C0B5B" w:rsidP="00A13452">
      <w:r>
        <w:separator/>
      </w:r>
    </w:p>
  </w:endnote>
  <w:endnote w:type="continuationSeparator" w:id="0">
    <w:p w:rsidR="008C0B5B" w:rsidRDefault="008C0B5B" w:rsidP="00A13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B5B" w:rsidRDefault="008C0B5B" w:rsidP="00A13452">
      <w:r>
        <w:separator/>
      </w:r>
    </w:p>
  </w:footnote>
  <w:footnote w:type="continuationSeparator" w:id="0">
    <w:p w:rsidR="008C0B5B" w:rsidRDefault="008C0B5B" w:rsidP="00A134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CAEBE0A"/>
    <w:lvl w:ilvl="0">
      <w:numFmt w:val="decimal"/>
      <w:lvlText w:val="*"/>
      <w:lvlJc w:val="left"/>
    </w:lvl>
  </w:abstractNum>
  <w:abstractNum w:abstractNumId="1">
    <w:nsid w:val="01554776"/>
    <w:multiLevelType w:val="hybridMultilevel"/>
    <w:tmpl w:val="700AD2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5780593"/>
    <w:multiLevelType w:val="singleLevel"/>
    <w:tmpl w:val="A0CE9A00"/>
    <w:lvl w:ilvl="0">
      <w:start w:val="3"/>
      <w:numFmt w:val="decimal"/>
      <w:lvlText w:val="%1."/>
      <w:legacy w:legacy="1" w:legacySpace="0" w:legacyIndent="283"/>
      <w:lvlJc w:val="left"/>
      <w:pPr>
        <w:ind w:left="283" w:hanging="283"/>
      </w:pPr>
    </w:lvl>
  </w:abstractNum>
  <w:abstractNum w:abstractNumId="3">
    <w:nsid w:val="0B7B2196"/>
    <w:multiLevelType w:val="singleLevel"/>
    <w:tmpl w:val="A0CE9A00"/>
    <w:lvl w:ilvl="0">
      <w:start w:val="2"/>
      <w:numFmt w:val="decimal"/>
      <w:lvlText w:val="%1."/>
      <w:legacy w:legacy="1" w:legacySpace="0" w:legacyIndent="283"/>
      <w:lvlJc w:val="left"/>
      <w:pPr>
        <w:ind w:left="0" w:hanging="283"/>
      </w:pPr>
    </w:lvl>
  </w:abstractNum>
  <w:abstractNum w:abstractNumId="4">
    <w:nsid w:val="18C02B5A"/>
    <w:multiLevelType w:val="singleLevel"/>
    <w:tmpl w:val="A0CE9A00"/>
    <w:lvl w:ilvl="0">
      <w:start w:val="4"/>
      <w:numFmt w:val="decimal"/>
      <w:lvlText w:val="%1."/>
      <w:legacy w:legacy="1" w:legacySpace="0" w:legacyIndent="283"/>
      <w:lvlJc w:val="left"/>
      <w:pPr>
        <w:ind w:left="283" w:hanging="283"/>
      </w:pPr>
    </w:lvl>
  </w:abstractNum>
  <w:abstractNum w:abstractNumId="5">
    <w:nsid w:val="1D963BC5"/>
    <w:multiLevelType w:val="hybridMultilevel"/>
    <w:tmpl w:val="2192491A"/>
    <w:lvl w:ilvl="0" w:tplc="AD38C9B8">
      <w:start w:val="1"/>
      <w:numFmt w:val="decimal"/>
      <w:lvlText w:val="%1."/>
      <w:lvlJc w:val="left"/>
      <w:pPr>
        <w:ind w:left="-916" w:hanging="360"/>
      </w:pPr>
      <w:rPr>
        <w:rFonts w:hint="default"/>
      </w:rPr>
    </w:lvl>
    <w:lvl w:ilvl="1" w:tplc="08090019" w:tentative="1">
      <w:start w:val="1"/>
      <w:numFmt w:val="lowerLetter"/>
      <w:lvlText w:val="%2."/>
      <w:lvlJc w:val="left"/>
      <w:pPr>
        <w:ind w:left="-196" w:hanging="360"/>
      </w:pPr>
    </w:lvl>
    <w:lvl w:ilvl="2" w:tplc="0809001B" w:tentative="1">
      <w:start w:val="1"/>
      <w:numFmt w:val="lowerRoman"/>
      <w:lvlText w:val="%3."/>
      <w:lvlJc w:val="right"/>
      <w:pPr>
        <w:ind w:left="524" w:hanging="180"/>
      </w:pPr>
    </w:lvl>
    <w:lvl w:ilvl="3" w:tplc="0809000F" w:tentative="1">
      <w:start w:val="1"/>
      <w:numFmt w:val="decimal"/>
      <w:lvlText w:val="%4."/>
      <w:lvlJc w:val="left"/>
      <w:pPr>
        <w:ind w:left="1244" w:hanging="360"/>
      </w:pPr>
    </w:lvl>
    <w:lvl w:ilvl="4" w:tplc="08090019" w:tentative="1">
      <w:start w:val="1"/>
      <w:numFmt w:val="lowerLetter"/>
      <w:lvlText w:val="%5."/>
      <w:lvlJc w:val="left"/>
      <w:pPr>
        <w:ind w:left="1964" w:hanging="360"/>
      </w:pPr>
    </w:lvl>
    <w:lvl w:ilvl="5" w:tplc="0809001B" w:tentative="1">
      <w:start w:val="1"/>
      <w:numFmt w:val="lowerRoman"/>
      <w:lvlText w:val="%6."/>
      <w:lvlJc w:val="right"/>
      <w:pPr>
        <w:ind w:left="2684" w:hanging="180"/>
      </w:pPr>
    </w:lvl>
    <w:lvl w:ilvl="6" w:tplc="0809000F" w:tentative="1">
      <w:start w:val="1"/>
      <w:numFmt w:val="decimal"/>
      <w:lvlText w:val="%7."/>
      <w:lvlJc w:val="left"/>
      <w:pPr>
        <w:ind w:left="3404" w:hanging="360"/>
      </w:pPr>
    </w:lvl>
    <w:lvl w:ilvl="7" w:tplc="08090019" w:tentative="1">
      <w:start w:val="1"/>
      <w:numFmt w:val="lowerLetter"/>
      <w:lvlText w:val="%8."/>
      <w:lvlJc w:val="left"/>
      <w:pPr>
        <w:ind w:left="4124" w:hanging="360"/>
      </w:pPr>
    </w:lvl>
    <w:lvl w:ilvl="8" w:tplc="0809001B" w:tentative="1">
      <w:start w:val="1"/>
      <w:numFmt w:val="lowerRoman"/>
      <w:lvlText w:val="%9."/>
      <w:lvlJc w:val="right"/>
      <w:pPr>
        <w:ind w:left="4844" w:hanging="180"/>
      </w:pPr>
    </w:lvl>
  </w:abstractNum>
  <w:abstractNum w:abstractNumId="6">
    <w:nsid w:val="205E763B"/>
    <w:multiLevelType w:val="singleLevel"/>
    <w:tmpl w:val="A0CE9A00"/>
    <w:lvl w:ilvl="0">
      <w:start w:val="1"/>
      <w:numFmt w:val="decimal"/>
      <w:lvlText w:val="%1."/>
      <w:legacy w:legacy="1" w:legacySpace="0" w:legacyIndent="283"/>
      <w:lvlJc w:val="left"/>
      <w:pPr>
        <w:ind w:left="283" w:hanging="283"/>
      </w:pPr>
    </w:lvl>
  </w:abstractNum>
  <w:abstractNum w:abstractNumId="7">
    <w:nsid w:val="3B2D63FC"/>
    <w:multiLevelType w:val="singleLevel"/>
    <w:tmpl w:val="A0CE9A00"/>
    <w:lvl w:ilvl="0">
      <w:start w:val="1"/>
      <w:numFmt w:val="decimal"/>
      <w:lvlText w:val="%1."/>
      <w:legacy w:legacy="1" w:legacySpace="0" w:legacyIndent="283"/>
      <w:lvlJc w:val="left"/>
      <w:pPr>
        <w:ind w:left="283" w:hanging="283"/>
      </w:pPr>
    </w:lvl>
  </w:abstractNum>
  <w:abstractNum w:abstractNumId="8">
    <w:nsid w:val="45C72CD1"/>
    <w:multiLevelType w:val="hybridMultilevel"/>
    <w:tmpl w:val="2A4E387A"/>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9">
    <w:nsid w:val="554204C9"/>
    <w:multiLevelType w:val="multilevel"/>
    <w:tmpl w:val="2192491A"/>
    <w:lvl w:ilvl="0">
      <w:start w:val="1"/>
      <w:numFmt w:val="decimal"/>
      <w:lvlText w:val="%1."/>
      <w:lvlJc w:val="left"/>
      <w:pPr>
        <w:ind w:left="-916" w:hanging="360"/>
      </w:pPr>
      <w:rPr>
        <w:rFonts w:hint="default"/>
      </w:rPr>
    </w:lvl>
    <w:lvl w:ilvl="1" w:tentative="1">
      <w:start w:val="1"/>
      <w:numFmt w:val="lowerLetter"/>
      <w:lvlText w:val="%2."/>
      <w:lvlJc w:val="left"/>
      <w:pPr>
        <w:ind w:left="-196" w:hanging="360"/>
      </w:pPr>
    </w:lvl>
    <w:lvl w:ilvl="2" w:tentative="1">
      <w:start w:val="1"/>
      <w:numFmt w:val="lowerRoman"/>
      <w:lvlText w:val="%3."/>
      <w:lvlJc w:val="right"/>
      <w:pPr>
        <w:ind w:left="524" w:hanging="180"/>
      </w:pPr>
    </w:lvl>
    <w:lvl w:ilvl="3" w:tentative="1">
      <w:start w:val="1"/>
      <w:numFmt w:val="decimal"/>
      <w:lvlText w:val="%4."/>
      <w:lvlJc w:val="left"/>
      <w:pPr>
        <w:ind w:left="1244" w:hanging="360"/>
      </w:pPr>
    </w:lvl>
    <w:lvl w:ilvl="4" w:tentative="1">
      <w:start w:val="1"/>
      <w:numFmt w:val="lowerLetter"/>
      <w:lvlText w:val="%5."/>
      <w:lvlJc w:val="left"/>
      <w:pPr>
        <w:ind w:left="1964" w:hanging="360"/>
      </w:pPr>
    </w:lvl>
    <w:lvl w:ilvl="5" w:tentative="1">
      <w:start w:val="1"/>
      <w:numFmt w:val="lowerRoman"/>
      <w:lvlText w:val="%6."/>
      <w:lvlJc w:val="right"/>
      <w:pPr>
        <w:ind w:left="2684" w:hanging="180"/>
      </w:pPr>
    </w:lvl>
    <w:lvl w:ilvl="6" w:tentative="1">
      <w:start w:val="1"/>
      <w:numFmt w:val="decimal"/>
      <w:lvlText w:val="%7."/>
      <w:lvlJc w:val="left"/>
      <w:pPr>
        <w:ind w:left="3404" w:hanging="360"/>
      </w:pPr>
    </w:lvl>
    <w:lvl w:ilvl="7" w:tentative="1">
      <w:start w:val="1"/>
      <w:numFmt w:val="lowerLetter"/>
      <w:lvlText w:val="%8."/>
      <w:lvlJc w:val="left"/>
      <w:pPr>
        <w:ind w:left="4124" w:hanging="360"/>
      </w:pPr>
    </w:lvl>
    <w:lvl w:ilvl="8" w:tentative="1">
      <w:start w:val="1"/>
      <w:numFmt w:val="lowerRoman"/>
      <w:lvlText w:val="%9."/>
      <w:lvlJc w:val="right"/>
      <w:pPr>
        <w:ind w:left="4844" w:hanging="180"/>
      </w:pPr>
    </w:lvl>
  </w:abstractNum>
  <w:abstractNum w:abstractNumId="10">
    <w:nsid w:val="65BA69D9"/>
    <w:multiLevelType w:val="singleLevel"/>
    <w:tmpl w:val="A0CE9A00"/>
    <w:lvl w:ilvl="0">
      <w:start w:val="1"/>
      <w:numFmt w:val="decimal"/>
      <w:lvlText w:val="%1."/>
      <w:legacy w:legacy="1" w:legacySpace="0" w:legacyIndent="283"/>
      <w:lvlJc w:val="left"/>
      <w:pPr>
        <w:ind w:left="283" w:hanging="283"/>
      </w:pPr>
    </w:lvl>
  </w:abstractNum>
  <w:abstractNum w:abstractNumId="11">
    <w:nsid w:val="6B794C38"/>
    <w:multiLevelType w:val="multilevel"/>
    <w:tmpl w:val="2192491A"/>
    <w:lvl w:ilvl="0">
      <w:start w:val="1"/>
      <w:numFmt w:val="decimal"/>
      <w:lvlText w:val="%1."/>
      <w:lvlJc w:val="left"/>
      <w:pPr>
        <w:ind w:left="-916" w:hanging="360"/>
      </w:pPr>
      <w:rPr>
        <w:rFonts w:hint="default"/>
      </w:rPr>
    </w:lvl>
    <w:lvl w:ilvl="1" w:tentative="1">
      <w:start w:val="1"/>
      <w:numFmt w:val="lowerLetter"/>
      <w:lvlText w:val="%2."/>
      <w:lvlJc w:val="left"/>
      <w:pPr>
        <w:ind w:left="-196" w:hanging="360"/>
      </w:pPr>
    </w:lvl>
    <w:lvl w:ilvl="2" w:tentative="1">
      <w:start w:val="1"/>
      <w:numFmt w:val="lowerRoman"/>
      <w:lvlText w:val="%3."/>
      <w:lvlJc w:val="right"/>
      <w:pPr>
        <w:ind w:left="524" w:hanging="180"/>
      </w:pPr>
    </w:lvl>
    <w:lvl w:ilvl="3" w:tentative="1">
      <w:start w:val="1"/>
      <w:numFmt w:val="decimal"/>
      <w:lvlText w:val="%4."/>
      <w:lvlJc w:val="left"/>
      <w:pPr>
        <w:ind w:left="1244" w:hanging="360"/>
      </w:pPr>
    </w:lvl>
    <w:lvl w:ilvl="4" w:tentative="1">
      <w:start w:val="1"/>
      <w:numFmt w:val="lowerLetter"/>
      <w:lvlText w:val="%5."/>
      <w:lvlJc w:val="left"/>
      <w:pPr>
        <w:ind w:left="1964" w:hanging="360"/>
      </w:pPr>
    </w:lvl>
    <w:lvl w:ilvl="5" w:tentative="1">
      <w:start w:val="1"/>
      <w:numFmt w:val="lowerRoman"/>
      <w:lvlText w:val="%6."/>
      <w:lvlJc w:val="right"/>
      <w:pPr>
        <w:ind w:left="2684" w:hanging="180"/>
      </w:pPr>
    </w:lvl>
    <w:lvl w:ilvl="6" w:tentative="1">
      <w:start w:val="1"/>
      <w:numFmt w:val="decimal"/>
      <w:lvlText w:val="%7."/>
      <w:lvlJc w:val="left"/>
      <w:pPr>
        <w:ind w:left="3404" w:hanging="360"/>
      </w:pPr>
    </w:lvl>
    <w:lvl w:ilvl="7" w:tentative="1">
      <w:start w:val="1"/>
      <w:numFmt w:val="lowerLetter"/>
      <w:lvlText w:val="%8."/>
      <w:lvlJc w:val="left"/>
      <w:pPr>
        <w:ind w:left="4124" w:hanging="360"/>
      </w:pPr>
    </w:lvl>
    <w:lvl w:ilvl="8" w:tentative="1">
      <w:start w:val="1"/>
      <w:numFmt w:val="lowerRoman"/>
      <w:lvlText w:val="%9."/>
      <w:lvlJc w:val="right"/>
      <w:pPr>
        <w:ind w:left="4844" w:hanging="180"/>
      </w:pPr>
    </w:lvl>
  </w:abstractNum>
  <w:abstractNum w:abstractNumId="12">
    <w:nsid w:val="6FA842CE"/>
    <w:multiLevelType w:val="singleLevel"/>
    <w:tmpl w:val="A0CE9A00"/>
    <w:lvl w:ilvl="0">
      <w:start w:val="3"/>
      <w:numFmt w:val="decimal"/>
      <w:lvlText w:val="%1."/>
      <w:legacy w:legacy="1" w:legacySpace="0" w:legacyIndent="283"/>
      <w:lvlJc w:val="left"/>
      <w:pPr>
        <w:ind w:left="283" w:hanging="283"/>
      </w:pPr>
    </w:lvl>
  </w:abstractNum>
  <w:abstractNum w:abstractNumId="13">
    <w:nsid w:val="75806ECD"/>
    <w:multiLevelType w:val="singleLevel"/>
    <w:tmpl w:val="A0CE9A00"/>
    <w:lvl w:ilvl="0">
      <w:start w:val="2"/>
      <w:numFmt w:val="decimal"/>
      <w:lvlText w:val="%1."/>
      <w:legacy w:legacy="1" w:legacySpace="0" w:legacyIndent="283"/>
      <w:lvlJc w:val="left"/>
      <w:pPr>
        <w:ind w:left="283" w:hanging="283"/>
      </w:pPr>
    </w:lvl>
  </w:abstractNum>
  <w:abstractNum w:abstractNumId="14">
    <w:nsid w:val="7C325F9B"/>
    <w:multiLevelType w:val="singleLevel"/>
    <w:tmpl w:val="A0CE9A00"/>
    <w:lvl w:ilvl="0">
      <w:start w:val="2"/>
      <w:numFmt w:val="decimal"/>
      <w:lvlText w:val="%1."/>
      <w:legacy w:legacy="1" w:legacySpace="0" w:legacyIndent="283"/>
      <w:lvlJc w:val="left"/>
      <w:pPr>
        <w:ind w:left="283" w:hanging="283"/>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7"/>
  </w:num>
  <w:num w:numId="3">
    <w:abstractNumId w:val="14"/>
  </w:num>
  <w:num w:numId="4">
    <w:abstractNumId w:val="2"/>
  </w:num>
  <w:num w:numId="5">
    <w:abstractNumId w:val="4"/>
  </w:num>
  <w:num w:numId="6">
    <w:abstractNumId w:val="10"/>
  </w:num>
  <w:num w:numId="7">
    <w:abstractNumId w:val="13"/>
  </w:num>
  <w:num w:numId="8">
    <w:abstractNumId w:val="12"/>
  </w:num>
  <w:num w:numId="9">
    <w:abstractNumId w:val="6"/>
  </w:num>
  <w:num w:numId="10">
    <w:abstractNumId w:val="3"/>
  </w:num>
  <w:num w:numId="11">
    <w:abstractNumId w:val="1"/>
  </w:num>
  <w:num w:numId="12">
    <w:abstractNumId w:val="5"/>
  </w:num>
  <w:num w:numId="13">
    <w:abstractNumId w:val="8"/>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8D"/>
    <w:rsid w:val="00003501"/>
    <w:rsid w:val="00094BFA"/>
    <w:rsid w:val="00367FAB"/>
    <w:rsid w:val="004F1312"/>
    <w:rsid w:val="00802BB7"/>
    <w:rsid w:val="008C0B5B"/>
    <w:rsid w:val="0096491F"/>
    <w:rsid w:val="00A13452"/>
    <w:rsid w:val="00C20D3C"/>
    <w:rsid w:val="00D36431"/>
    <w:rsid w:val="00E87C2A"/>
    <w:rsid w:val="00EA315C"/>
    <w:rsid w:val="00FA1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n-GB"/>
    </w:rPr>
  </w:style>
  <w:style w:type="paragraph" w:styleId="Heading1">
    <w:name w:val="heading 1"/>
    <w:basedOn w:val="Normal"/>
    <w:next w:val="Normal"/>
    <w:qFormat/>
    <w:pPr>
      <w:keepNext/>
      <w:outlineLvl w:val="0"/>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b/>
      <w:sz w:val="32"/>
    </w:rPr>
  </w:style>
  <w:style w:type="paragraph" w:styleId="BodyText2">
    <w:name w:val="Body Text 2"/>
    <w:basedOn w:val="Normal"/>
    <w:rPr>
      <w:sz w:val="24"/>
    </w:rPr>
  </w:style>
  <w:style w:type="paragraph" w:styleId="Header">
    <w:name w:val="header"/>
    <w:basedOn w:val="Normal"/>
    <w:link w:val="HeaderChar"/>
    <w:rsid w:val="00A13452"/>
    <w:pPr>
      <w:tabs>
        <w:tab w:val="center" w:pos="4513"/>
        <w:tab w:val="right" w:pos="9026"/>
      </w:tabs>
    </w:pPr>
  </w:style>
  <w:style w:type="character" w:customStyle="1" w:styleId="HeaderChar">
    <w:name w:val="Header Char"/>
    <w:link w:val="Header"/>
    <w:rsid w:val="00A13452"/>
    <w:rPr>
      <w:lang w:eastAsia="en-US"/>
    </w:rPr>
  </w:style>
  <w:style w:type="paragraph" w:styleId="Footer">
    <w:name w:val="footer"/>
    <w:basedOn w:val="Normal"/>
    <w:link w:val="FooterChar"/>
    <w:rsid w:val="00A13452"/>
    <w:pPr>
      <w:tabs>
        <w:tab w:val="center" w:pos="4513"/>
        <w:tab w:val="right" w:pos="9026"/>
      </w:tabs>
    </w:pPr>
  </w:style>
  <w:style w:type="character" w:customStyle="1" w:styleId="FooterChar">
    <w:name w:val="Footer Char"/>
    <w:link w:val="Footer"/>
    <w:rsid w:val="00A1345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n-GB"/>
    </w:rPr>
  </w:style>
  <w:style w:type="paragraph" w:styleId="Heading1">
    <w:name w:val="heading 1"/>
    <w:basedOn w:val="Normal"/>
    <w:next w:val="Normal"/>
    <w:qFormat/>
    <w:pPr>
      <w:keepNext/>
      <w:outlineLvl w:val="0"/>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b/>
      <w:sz w:val="32"/>
    </w:rPr>
  </w:style>
  <w:style w:type="paragraph" w:styleId="BodyText2">
    <w:name w:val="Body Text 2"/>
    <w:basedOn w:val="Normal"/>
    <w:rPr>
      <w:sz w:val="24"/>
    </w:rPr>
  </w:style>
  <w:style w:type="paragraph" w:styleId="Header">
    <w:name w:val="header"/>
    <w:basedOn w:val="Normal"/>
    <w:link w:val="HeaderChar"/>
    <w:rsid w:val="00A13452"/>
    <w:pPr>
      <w:tabs>
        <w:tab w:val="center" w:pos="4513"/>
        <w:tab w:val="right" w:pos="9026"/>
      </w:tabs>
    </w:pPr>
  </w:style>
  <w:style w:type="character" w:customStyle="1" w:styleId="HeaderChar">
    <w:name w:val="Header Char"/>
    <w:link w:val="Header"/>
    <w:rsid w:val="00A13452"/>
    <w:rPr>
      <w:lang w:eastAsia="en-US"/>
    </w:rPr>
  </w:style>
  <w:style w:type="paragraph" w:styleId="Footer">
    <w:name w:val="footer"/>
    <w:basedOn w:val="Normal"/>
    <w:link w:val="FooterChar"/>
    <w:rsid w:val="00A13452"/>
    <w:pPr>
      <w:tabs>
        <w:tab w:val="center" w:pos="4513"/>
        <w:tab w:val="right" w:pos="9026"/>
      </w:tabs>
    </w:pPr>
  </w:style>
  <w:style w:type="character" w:customStyle="1" w:styleId="FooterChar">
    <w:name w:val="Footer Char"/>
    <w:link w:val="Footer"/>
    <w:rsid w:val="00A1345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4F1CA-F8AF-4FA1-BD59-EA883BCB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SETTEMENT SITES</vt:lpstr>
    </vt:vector>
  </TitlesOfParts>
  <Company>More House School</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SETTEMENT SITES</dc:title>
  <dc:creator>Robin Benson</dc:creator>
  <cp:lastModifiedBy>admin</cp:lastModifiedBy>
  <cp:revision>2</cp:revision>
  <cp:lastPrinted>2007-12-17T11:13:00Z</cp:lastPrinted>
  <dcterms:created xsi:type="dcterms:W3CDTF">2014-01-26T21:19:00Z</dcterms:created>
  <dcterms:modified xsi:type="dcterms:W3CDTF">2014-01-26T21:19:00Z</dcterms:modified>
</cp:coreProperties>
</file>