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775ABF" w:rsidTr="00775ABF">
        <w:tc>
          <w:tcPr>
            <w:tcW w:w="9576" w:type="dxa"/>
            <w:shd w:val="clear" w:color="auto" w:fill="F79646" w:themeFill="accent6"/>
          </w:tcPr>
          <w:p w:rsidR="00775ABF" w:rsidRDefault="00775ABF" w:rsidP="00394596">
            <w:pPr>
              <w:jc w:val="center"/>
              <w:rPr>
                <w:rFonts w:cstheme="minorHAnsi"/>
                <w:b/>
                <w:sz w:val="36"/>
                <w:szCs w:val="36"/>
              </w:rPr>
            </w:pPr>
            <w:r>
              <w:rPr>
                <w:rFonts w:cstheme="minorHAnsi"/>
                <w:b/>
                <w:sz w:val="36"/>
                <w:szCs w:val="36"/>
              </w:rPr>
              <w:t>IGCSE Geography – MEDC Settlement Sites</w:t>
            </w:r>
          </w:p>
        </w:tc>
      </w:tr>
    </w:tbl>
    <w:p w:rsidR="00775ABF" w:rsidRDefault="00775ABF" w:rsidP="00394596">
      <w:pPr>
        <w:rPr>
          <w:rFonts w:cstheme="minorHAnsi"/>
          <w:b/>
          <w:sz w:val="36"/>
          <w:szCs w:val="36"/>
        </w:rPr>
      </w:pPr>
    </w:p>
    <w:p w:rsidR="00394596" w:rsidRPr="00E66FB2" w:rsidRDefault="00394596" w:rsidP="00394596">
      <w:pPr>
        <w:rPr>
          <w:rFonts w:cstheme="minorHAnsi"/>
          <w:sz w:val="24"/>
          <w:szCs w:val="24"/>
        </w:rPr>
      </w:pPr>
      <w:r w:rsidRPr="00E66FB2">
        <w:rPr>
          <w:rFonts w:cstheme="minorHAnsi"/>
          <w:sz w:val="24"/>
          <w:szCs w:val="24"/>
        </w:rPr>
        <w:t>The site and the settlement are important key words in this unit of work. For example:</w:t>
      </w:r>
    </w:p>
    <w:p w:rsidR="00394596" w:rsidRPr="00E66FB2" w:rsidRDefault="00394596" w:rsidP="00394596">
      <w:pPr>
        <w:rPr>
          <w:rFonts w:cstheme="minorHAnsi"/>
          <w:sz w:val="24"/>
          <w:szCs w:val="24"/>
        </w:rPr>
      </w:pPr>
      <w:r w:rsidRPr="00E66FB2">
        <w:rPr>
          <w:rFonts w:cstheme="minorHAnsi"/>
          <w:sz w:val="24"/>
          <w:szCs w:val="24"/>
        </w:rPr>
        <w:t>Site (actual location) of Toulouse is at latitude 43</w:t>
      </w:r>
      <w:proofErr w:type="gramStart"/>
      <w:r w:rsidRPr="00E66FB2">
        <w:rPr>
          <w:rFonts w:cstheme="minorHAnsi"/>
          <w:sz w:val="24"/>
          <w:szCs w:val="24"/>
        </w:rPr>
        <w:t>,38</w:t>
      </w:r>
      <w:proofErr w:type="gramEnd"/>
      <w:r w:rsidRPr="00E66FB2">
        <w:rPr>
          <w:rFonts w:cstheme="minorHAnsi"/>
          <w:sz w:val="24"/>
          <w:szCs w:val="24"/>
        </w:rPr>
        <w:t>°N, Longitude 1,22°E, approximately 580KM south from Paris.</w:t>
      </w:r>
    </w:p>
    <w:p w:rsidR="00394596" w:rsidRPr="00E66FB2" w:rsidRDefault="00394596" w:rsidP="00394596">
      <w:pPr>
        <w:rPr>
          <w:rFonts w:cstheme="minorHAnsi"/>
          <w:sz w:val="24"/>
          <w:szCs w:val="24"/>
        </w:rPr>
      </w:pPr>
      <w:r w:rsidRPr="00E66FB2">
        <w:rPr>
          <w:rFonts w:cstheme="minorHAnsi"/>
          <w:sz w:val="24"/>
          <w:szCs w:val="24"/>
        </w:rPr>
        <w:t xml:space="preserve">Situation (the location in relation to places &amp; features around it) of Toulouse is it is in south west France, on the banks of the River Garonne on a flat plain to the north of the Pyrenees mountain range. </w:t>
      </w:r>
    </w:p>
    <w:p w:rsidR="00394596" w:rsidRPr="00E66FB2" w:rsidRDefault="00394596" w:rsidP="00394596">
      <w:pPr>
        <w:rPr>
          <w:rFonts w:cstheme="minorHAnsi"/>
          <w:sz w:val="24"/>
          <w:szCs w:val="24"/>
        </w:rPr>
      </w:pPr>
      <w:r w:rsidRPr="00E66FB2">
        <w:rPr>
          <w:rFonts w:cstheme="minorHAnsi"/>
          <w:b/>
          <w:sz w:val="24"/>
          <w:szCs w:val="24"/>
        </w:rPr>
        <w:t>Task 1</w:t>
      </w:r>
      <w:r w:rsidRPr="00E66FB2">
        <w:rPr>
          <w:rFonts w:cstheme="minorHAnsi"/>
          <w:sz w:val="24"/>
          <w:szCs w:val="24"/>
        </w:rPr>
        <w:t xml:space="preserve"> - Describe the site and situation of your home town (or favorite city)</w:t>
      </w:r>
    </w:p>
    <w:p w:rsidR="00394596" w:rsidRPr="00E66FB2" w:rsidRDefault="00394596" w:rsidP="00394596">
      <w:pPr>
        <w:rPr>
          <w:rFonts w:cstheme="minorHAnsi"/>
          <w:sz w:val="24"/>
          <w:szCs w:val="24"/>
        </w:rPr>
      </w:pPr>
      <w:r w:rsidRPr="00E66FB2">
        <w:rPr>
          <w:rFonts w:cstheme="minorHAnsi"/>
          <w:sz w:val="24"/>
          <w:szCs w:val="24"/>
        </w:rPr>
        <w:t>Site of …..</w:t>
      </w:r>
    </w:p>
    <w:p w:rsidR="00394596" w:rsidRPr="00E66FB2" w:rsidRDefault="00394596" w:rsidP="00394596">
      <w:pPr>
        <w:rPr>
          <w:rFonts w:cstheme="minorHAnsi"/>
          <w:sz w:val="24"/>
          <w:szCs w:val="24"/>
        </w:rPr>
      </w:pPr>
      <w:r w:rsidRPr="00E66FB2">
        <w:rPr>
          <w:rFonts w:cstheme="minorHAnsi"/>
          <w:sz w:val="24"/>
          <w:szCs w:val="24"/>
        </w:rPr>
        <w:t>Situation of ….</w:t>
      </w:r>
    </w:p>
    <w:p w:rsidR="00394596" w:rsidRPr="00E66FB2" w:rsidRDefault="00394596" w:rsidP="00394596">
      <w:pPr>
        <w:rPr>
          <w:rFonts w:cstheme="minorHAnsi"/>
          <w:sz w:val="24"/>
          <w:szCs w:val="24"/>
        </w:rPr>
      </w:pPr>
      <w:r w:rsidRPr="00E66FB2">
        <w:rPr>
          <w:rFonts w:cstheme="minorHAnsi"/>
          <w:sz w:val="24"/>
          <w:szCs w:val="24"/>
        </w:rPr>
        <w:t>No matter whether we are talking about Toulouse or Toronto, all settlements started off life because they met one or more important siting criteria. The table below outlines these.</w:t>
      </w:r>
    </w:p>
    <w:p w:rsidR="00394596" w:rsidRPr="00E66FB2" w:rsidRDefault="00394596" w:rsidP="00394596">
      <w:pPr>
        <w:rPr>
          <w:rFonts w:cstheme="minorHAnsi"/>
          <w:sz w:val="24"/>
          <w:szCs w:val="24"/>
        </w:rPr>
      </w:pPr>
      <w:r w:rsidRPr="00E66FB2">
        <w:rPr>
          <w:rFonts w:cstheme="minorHAnsi"/>
          <w:b/>
          <w:sz w:val="24"/>
          <w:szCs w:val="24"/>
        </w:rPr>
        <w:t>Task 2</w:t>
      </w:r>
      <w:r w:rsidRPr="00E66FB2">
        <w:rPr>
          <w:rFonts w:cstheme="minorHAnsi"/>
          <w:sz w:val="24"/>
          <w:szCs w:val="24"/>
        </w:rPr>
        <w:t xml:space="preserve"> – Write in the appropriate factor name next to the description below. </w:t>
      </w:r>
    </w:p>
    <w:tbl>
      <w:tblPr>
        <w:tblStyle w:val="TableGrid"/>
        <w:tblW w:w="0" w:type="auto"/>
        <w:tblLook w:val="04A0" w:firstRow="1" w:lastRow="0" w:firstColumn="1" w:lastColumn="0" w:noHBand="0" w:noVBand="1"/>
      </w:tblPr>
      <w:tblGrid>
        <w:gridCol w:w="2660"/>
        <w:gridCol w:w="6916"/>
      </w:tblGrid>
      <w:tr w:rsidR="00394596" w:rsidRPr="00E66FB2" w:rsidTr="00394596">
        <w:tc>
          <w:tcPr>
            <w:tcW w:w="2660" w:type="dxa"/>
          </w:tcPr>
          <w:p w:rsidR="00394596" w:rsidRPr="00E66FB2" w:rsidRDefault="00394596" w:rsidP="00394596">
            <w:pPr>
              <w:rPr>
                <w:rFonts w:cstheme="minorHAnsi"/>
                <w:sz w:val="24"/>
                <w:szCs w:val="24"/>
              </w:rPr>
            </w:pPr>
            <w:r w:rsidRPr="00E66FB2">
              <w:rPr>
                <w:rFonts w:cstheme="minorHAnsi"/>
                <w:sz w:val="24"/>
                <w:szCs w:val="24"/>
              </w:rPr>
              <w:t>Factor</w:t>
            </w:r>
          </w:p>
        </w:tc>
        <w:tc>
          <w:tcPr>
            <w:tcW w:w="6916" w:type="dxa"/>
          </w:tcPr>
          <w:p w:rsidR="00394596" w:rsidRPr="00E66FB2" w:rsidRDefault="00394596" w:rsidP="00394596">
            <w:pPr>
              <w:rPr>
                <w:rFonts w:cstheme="minorHAnsi"/>
                <w:sz w:val="24"/>
                <w:szCs w:val="24"/>
              </w:rPr>
            </w:pPr>
            <w:r w:rsidRPr="00E66FB2">
              <w:rPr>
                <w:rFonts w:cstheme="minorHAnsi"/>
                <w:sz w:val="24"/>
                <w:szCs w:val="24"/>
              </w:rPr>
              <w:t>Description</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Water is essential when building a settlement. You need water to drink, to wash, to water crops and to cook. Water also contains fish that can be eaten and it can be used as a transport route.</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 xml:space="preserve">All settlements need food so it is important to build need fertile soil, where it is possible to grow crops. If a settlement grows a surplus of food then they might be able to trade with </w:t>
            </w:r>
            <w:proofErr w:type="spellStart"/>
            <w:r w:rsidRPr="00E66FB2">
              <w:rPr>
                <w:rFonts w:cstheme="minorHAnsi"/>
                <w:color w:val="000000"/>
                <w:sz w:val="24"/>
                <w:szCs w:val="24"/>
                <w:shd w:val="clear" w:color="auto" w:fill="FFFFFF"/>
              </w:rPr>
              <w:t>neighbouring</w:t>
            </w:r>
            <w:proofErr w:type="spellEnd"/>
            <w:r w:rsidRPr="00E66FB2">
              <w:rPr>
                <w:rFonts w:cstheme="minorHAnsi"/>
                <w:color w:val="000000"/>
                <w:sz w:val="24"/>
                <w:szCs w:val="24"/>
                <w:shd w:val="clear" w:color="auto" w:fill="FFFFFF"/>
              </w:rPr>
              <w:t xml:space="preserve"> settlements.</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color w:val="000000"/>
                <w:sz w:val="24"/>
                <w:szCs w:val="24"/>
                <w:shd w:val="clear" w:color="auto" w:fill="FFFFFF"/>
              </w:rPr>
            </w:pPr>
            <w:r w:rsidRPr="00E66FB2">
              <w:rPr>
                <w:rStyle w:val="apple-converted-space"/>
                <w:rFonts w:cstheme="minorHAnsi"/>
                <w:color w:val="000000"/>
                <w:sz w:val="24"/>
                <w:szCs w:val="24"/>
                <w:shd w:val="clear" w:color="auto" w:fill="FFFFFF"/>
              </w:rPr>
              <w:t> </w:t>
            </w:r>
            <w:r w:rsidRPr="00E66FB2">
              <w:rPr>
                <w:rFonts w:cstheme="minorHAnsi"/>
                <w:color w:val="000000"/>
                <w:sz w:val="24"/>
                <w:szCs w:val="24"/>
                <w:shd w:val="clear" w:color="auto" w:fill="FFFFFF"/>
              </w:rPr>
              <w:t>It is a lot easier to build a settlement on flat land than in mountains.</w:t>
            </w:r>
          </w:p>
          <w:p w:rsidR="00394596" w:rsidRPr="00E66FB2" w:rsidRDefault="00394596" w:rsidP="00394596">
            <w:pPr>
              <w:rPr>
                <w:rFonts w:cstheme="minorHAnsi"/>
                <w:sz w:val="24"/>
                <w:szCs w:val="24"/>
              </w:rPr>
            </w:pP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When sites for settlements were first chosen (hundreds or thousands of years ago), battles between settlements would have been common, therefore a good defensive location (on a small hill or surrounded by water) would have been very important.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Most houses would have traditionally been made out of woods, reeds, etc. Therefore it would have been very important to have been located near a source of building materials.</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 xml:space="preserve">There wouldn't have been roads and railways when the sites of settlements were initially selected. However, access to rivers, the sea or valleys would have been very important. If the settlement </w:t>
            </w:r>
            <w:r w:rsidRPr="00E66FB2">
              <w:rPr>
                <w:rFonts w:cstheme="minorHAnsi"/>
                <w:color w:val="000000"/>
                <w:sz w:val="24"/>
                <w:szCs w:val="24"/>
                <w:shd w:val="clear" w:color="auto" w:fill="FFFFFF"/>
              </w:rPr>
              <w:lastRenderedPageBreak/>
              <w:t>was built next to a river, a site that allowed easy access across the river would have been chosen.</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Settlements would not have had electricity or gas so a location next to a reliable source of fuel would be essential. The fuel source would normally be wood, or possibly peat.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Sites with fairly stable weather will have been selected. You do not want some where too hot or too cold, too wet, too dry or too windy. To grow crops sun and rain would have been very important.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Settlements may have also been built for their access to trading routes. It would be very hard for one settlement to be totally self-sufficient so trade was essential. Coastal areas often make good locations to trade from.</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It is useful being near resources like wood, coal, gold because you can use them to build things or trade with nearby settlements.</w:t>
            </w:r>
          </w:p>
        </w:tc>
      </w:tr>
    </w:tbl>
    <w:p w:rsidR="00394596" w:rsidRPr="00E66FB2" w:rsidRDefault="00394596" w:rsidP="00394596">
      <w:pPr>
        <w:rPr>
          <w:rFonts w:cstheme="minorHAnsi"/>
          <w:sz w:val="24"/>
          <w:szCs w:val="24"/>
        </w:rPr>
      </w:pPr>
    </w:p>
    <w:p w:rsidR="00394596" w:rsidRDefault="00394596" w:rsidP="00394596">
      <w:pPr>
        <w:rPr>
          <w:rFonts w:cstheme="minorHAnsi"/>
          <w:sz w:val="24"/>
          <w:szCs w:val="24"/>
        </w:rPr>
      </w:pPr>
      <w:r w:rsidRPr="00E66FB2">
        <w:rPr>
          <w:rFonts w:cstheme="minorHAnsi"/>
          <w:sz w:val="24"/>
          <w:szCs w:val="24"/>
        </w:rPr>
        <w:t xml:space="preserve">Task 3 – Settlement Detective. On the following two images, </w:t>
      </w:r>
      <w:r w:rsidR="00E66FB2">
        <w:rPr>
          <w:rFonts w:cstheme="minorHAnsi"/>
          <w:sz w:val="24"/>
          <w:szCs w:val="24"/>
        </w:rPr>
        <w:t xml:space="preserve">add site information and then </w:t>
      </w:r>
      <w:r w:rsidRPr="00E66FB2">
        <w:rPr>
          <w:rFonts w:cstheme="minorHAnsi"/>
          <w:sz w:val="24"/>
          <w:szCs w:val="24"/>
        </w:rPr>
        <w:t>annotate on the</w:t>
      </w:r>
      <w:r w:rsidR="00E66FB2">
        <w:rPr>
          <w:rFonts w:cstheme="minorHAnsi"/>
          <w:sz w:val="24"/>
          <w:szCs w:val="24"/>
        </w:rPr>
        <w:t xml:space="preserve"> relevant siting factors that would/still do exist. Check Google Maps/Earth too.</w:t>
      </w:r>
    </w:p>
    <w:p w:rsidR="00E66FB2" w:rsidRDefault="00E66FB2" w:rsidP="00E66FB2">
      <w:pPr>
        <w:pStyle w:val="ListParagraph"/>
        <w:numPr>
          <w:ilvl w:val="0"/>
          <w:numId w:val="1"/>
        </w:numPr>
        <w:rPr>
          <w:rFonts w:cstheme="minorHAnsi"/>
          <w:sz w:val="24"/>
          <w:szCs w:val="24"/>
        </w:rPr>
      </w:pPr>
      <w:proofErr w:type="spellStart"/>
      <w:r>
        <w:rPr>
          <w:rFonts w:cstheme="minorHAnsi"/>
          <w:sz w:val="24"/>
          <w:szCs w:val="24"/>
        </w:rPr>
        <w:t>Conwy</w:t>
      </w:r>
      <w:proofErr w:type="spellEnd"/>
      <w:r>
        <w:rPr>
          <w:rFonts w:cstheme="minorHAnsi"/>
          <w:sz w:val="24"/>
          <w:szCs w:val="24"/>
        </w:rPr>
        <w:t xml:space="preserve">, UK (home of </w:t>
      </w:r>
      <w:proofErr w:type="spellStart"/>
      <w:r>
        <w:rPr>
          <w:rFonts w:cstheme="minorHAnsi"/>
          <w:sz w:val="24"/>
          <w:szCs w:val="24"/>
        </w:rPr>
        <w:t>Mr</w:t>
      </w:r>
      <w:proofErr w:type="spellEnd"/>
      <w:r>
        <w:rPr>
          <w:rFonts w:cstheme="minorHAnsi"/>
          <w:sz w:val="24"/>
          <w:szCs w:val="24"/>
        </w:rPr>
        <w:t xml:space="preserve"> Podbury) – More images </w:t>
      </w:r>
      <w:hyperlink r:id="rId7" w:anchor="imgdii=_" w:history="1">
        <w:r w:rsidRPr="00E66FB2">
          <w:rPr>
            <w:rStyle w:val="Hyperlink"/>
            <w:rFonts w:cstheme="minorHAnsi"/>
            <w:sz w:val="24"/>
            <w:szCs w:val="24"/>
          </w:rPr>
          <w:t>here</w:t>
        </w:r>
      </w:hyperlink>
    </w:p>
    <w:p w:rsidR="00E66FB2" w:rsidRPr="00E66FB2" w:rsidRDefault="00E66FB2" w:rsidP="00E66FB2">
      <w:pPr>
        <w:pStyle w:val="ListParagraph"/>
        <w:rPr>
          <w:rFonts w:cstheme="minorHAnsi"/>
          <w:sz w:val="24"/>
          <w:szCs w:val="24"/>
        </w:rPr>
      </w:pPr>
      <w:r w:rsidRPr="00E66FB2">
        <w:rPr>
          <w:rFonts w:cstheme="minorHAnsi"/>
          <w:sz w:val="24"/>
          <w:szCs w:val="24"/>
        </w:rPr>
        <w:t xml:space="preserve">Site of </w:t>
      </w:r>
      <w:proofErr w:type="spellStart"/>
      <w:r w:rsidRPr="00E66FB2">
        <w:rPr>
          <w:rFonts w:cstheme="minorHAnsi"/>
          <w:sz w:val="24"/>
          <w:szCs w:val="24"/>
        </w:rPr>
        <w:t>Conwy</w:t>
      </w:r>
      <w:proofErr w:type="spellEnd"/>
      <w:r w:rsidRPr="00E66FB2">
        <w:rPr>
          <w:rFonts w:cstheme="minorHAnsi"/>
          <w:sz w:val="24"/>
          <w:szCs w:val="24"/>
        </w:rPr>
        <w:t xml:space="preserve">:  </w:t>
      </w:r>
    </w:p>
    <w:p w:rsidR="00E66FB2" w:rsidRDefault="00E66FB2" w:rsidP="00E66FB2">
      <w:pPr>
        <w:rPr>
          <w:rFonts w:cstheme="minorHAnsi"/>
          <w:sz w:val="24"/>
          <w:szCs w:val="24"/>
        </w:rPr>
      </w:pPr>
    </w:p>
    <w:p w:rsidR="00E66FB2" w:rsidRDefault="00E66FB2" w:rsidP="00E66FB2">
      <w:pPr>
        <w:rPr>
          <w:rFonts w:cstheme="minorHAnsi"/>
          <w:sz w:val="24"/>
          <w:szCs w:val="24"/>
        </w:rPr>
      </w:pPr>
      <w:r>
        <w:rPr>
          <w:noProof/>
          <w:lang w:val="en-GB" w:eastAsia="en-GB"/>
        </w:rPr>
        <w:drawing>
          <wp:anchor distT="0" distB="0" distL="114300" distR="114300" simplePos="0" relativeHeight="251658240" behindDoc="0" locked="0" layoutInCell="1" allowOverlap="1" wp14:anchorId="5CB92BA0" wp14:editId="46CB81A6">
            <wp:simplePos x="0" y="0"/>
            <wp:positionH relativeFrom="column">
              <wp:posOffset>228600</wp:posOffset>
            </wp:positionH>
            <wp:positionV relativeFrom="paragraph">
              <wp:posOffset>215900</wp:posOffset>
            </wp:positionV>
            <wp:extent cx="5382895" cy="2667000"/>
            <wp:effectExtent l="0" t="0" r="8255" b="0"/>
            <wp:wrapNone/>
            <wp:docPr id="1" name="Picture 1" descr="http://www.conwy.com/visitwales/con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wy.com/visitwales/conw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pStyle w:val="ListParagraph"/>
        <w:numPr>
          <w:ilvl w:val="0"/>
          <w:numId w:val="1"/>
        </w:numPr>
        <w:rPr>
          <w:rFonts w:cstheme="minorHAnsi"/>
          <w:sz w:val="24"/>
          <w:szCs w:val="24"/>
        </w:rPr>
      </w:pPr>
      <w:r>
        <w:rPr>
          <w:rFonts w:cstheme="minorHAnsi"/>
          <w:sz w:val="24"/>
          <w:szCs w:val="24"/>
        </w:rPr>
        <w:lastRenderedPageBreak/>
        <w:t>Toulouse, France</w:t>
      </w:r>
    </w:p>
    <w:p w:rsidR="00E66FB2" w:rsidRPr="00E66FB2" w:rsidRDefault="00E66FB2" w:rsidP="00E66FB2">
      <w:pPr>
        <w:pStyle w:val="ListParagraph"/>
        <w:rPr>
          <w:rFonts w:cstheme="minorHAnsi"/>
          <w:sz w:val="24"/>
          <w:szCs w:val="24"/>
        </w:rPr>
      </w:pPr>
      <w:r>
        <w:rPr>
          <w:rFonts w:cstheme="minorHAnsi"/>
          <w:sz w:val="24"/>
          <w:szCs w:val="24"/>
        </w:rPr>
        <w:t>Site of Toulouse</w:t>
      </w:r>
    </w:p>
    <w:p w:rsidR="00E66FB2" w:rsidRDefault="00E66FB2" w:rsidP="00E66FB2">
      <w:pPr>
        <w:rPr>
          <w:rFonts w:cstheme="minorHAnsi"/>
          <w:sz w:val="24"/>
          <w:szCs w:val="24"/>
        </w:rPr>
      </w:pPr>
      <w:r>
        <w:rPr>
          <w:noProof/>
          <w:lang w:val="en-GB" w:eastAsia="en-GB"/>
        </w:rPr>
        <w:drawing>
          <wp:anchor distT="0" distB="0" distL="114300" distR="114300" simplePos="0" relativeHeight="251659264" behindDoc="0" locked="0" layoutInCell="1" allowOverlap="1" wp14:anchorId="74A1E166" wp14:editId="0150EDD6">
            <wp:simplePos x="0" y="0"/>
            <wp:positionH relativeFrom="column">
              <wp:posOffset>767080</wp:posOffset>
            </wp:positionH>
            <wp:positionV relativeFrom="paragraph">
              <wp:posOffset>249555</wp:posOffset>
            </wp:positionV>
            <wp:extent cx="4276725" cy="2784624"/>
            <wp:effectExtent l="0" t="0" r="0" b="0"/>
            <wp:wrapNone/>
            <wp:docPr id="2" name="Picture 2" descr="http://acre.socsci.uva.nl/case-studies/images/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re.socsci.uva.nl/case-studies/images/clip_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784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394596" w:rsidRDefault="00394596">
      <w:pPr>
        <w:rPr>
          <w:sz w:val="24"/>
          <w:szCs w:val="24"/>
        </w:rPr>
      </w:pPr>
    </w:p>
    <w:p w:rsidR="00E66FB2" w:rsidRDefault="00E66FB2">
      <w:pPr>
        <w:rPr>
          <w:sz w:val="24"/>
          <w:szCs w:val="24"/>
        </w:rPr>
      </w:pPr>
    </w:p>
    <w:p w:rsidR="00E66FB2" w:rsidRDefault="00E66FB2" w:rsidP="00E66FB2">
      <w:pPr>
        <w:pStyle w:val="ListParagraph"/>
        <w:numPr>
          <w:ilvl w:val="0"/>
          <w:numId w:val="1"/>
        </w:numPr>
        <w:rPr>
          <w:sz w:val="24"/>
          <w:szCs w:val="24"/>
        </w:rPr>
      </w:pPr>
      <w:r>
        <w:rPr>
          <w:sz w:val="24"/>
          <w:szCs w:val="24"/>
        </w:rPr>
        <w:t>Chesterfield Inlet, Canada</w:t>
      </w:r>
    </w:p>
    <w:p w:rsidR="00E66FB2" w:rsidRDefault="00E66FB2" w:rsidP="00E66FB2">
      <w:pPr>
        <w:pStyle w:val="ListParagraph"/>
        <w:rPr>
          <w:sz w:val="24"/>
          <w:szCs w:val="24"/>
        </w:rPr>
      </w:pPr>
      <w:r>
        <w:rPr>
          <w:sz w:val="24"/>
          <w:szCs w:val="24"/>
        </w:rPr>
        <w:t xml:space="preserve">Site of Chesterfield Inlet: </w:t>
      </w:r>
    </w:p>
    <w:p w:rsidR="00E66FB2" w:rsidRDefault="005A12FE" w:rsidP="00E66FB2">
      <w:pPr>
        <w:rPr>
          <w:sz w:val="24"/>
          <w:szCs w:val="24"/>
        </w:rPr>
      </w:pPr>
      <w:r>
        <w:rPr>
          <w:noProof/>
          <w:lang w:val="en-GB" w:eastAsia="en-GB"/>
        </w:rPr>
        <w:drawing>
          <wp:anchor distT="0" distB="0" distL="114300" distR="114300" simplePos="0" relativeHeight="251660288" behindDoc="0" locked="0" layoutInCell="1" allowOverlap="1" wp14:anchorId="598114E7" wp14:editId="480BD336">
            <wp:simplePos x="0" y="0"/>
            <wp:positionH relativeFrom="column">
              <wp:posOffset>699135</wp:posOffset>
            </wp:positionH>
            <wp:positionV relativeFrom="paragraph">
              <wp:posOffset>305435</wp:posOffset>
            </wp:positionV>
            <wp:extent cx="4248150" cy="3185795"/>
            <wp:effectExtent l="0" t="0" r="0" b="0"/>
            <wp:wrapNone/>
            <wp:docPr id="3" name="Picture 3" descr="http://www.inukshukinn.com/images/KUGAARUKHELICOPTER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ukshukinn.com/images/KUGAARUKHELICOPTERVIEW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0"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bookmarkStart w:id="0" w:name="_GoBack"/>
      <w:bookmarkEnd w:id="0"/>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5A12FE" w:rsidP="005A12FE">
      <w:pPr>
        <w:pStyle w:val="ListParagraph"/>
        <w:numPr>
          <w:ilvl w:val="0"/>
          <w:numId w:val="1"/>
        </w:numPr>
        <w:rPr>
          <w:sz w:val="24"/>
          <w:szCs w:val="24"/>
        </w:rPr>
      </w:pPr>
      <w:r>
        <w:rPr>
          <w:sz w:val="24"/>
          <w:szCs w:val="24"/>
        </w:rPr>
        <w:t>My Home Town ________________</w:t>
      </w:r>
    </w:p>
    <w:p w:rsidR="005A12FE" w:rsidRDefault="005A12FE" w:rsidP="005A12FE">
      <w:pPr>
        <w:pStyle w:val="ListParagraph"/>
        <w:rPr>
          <w:sz w:val="24"/>
          <w:szCs w:val="24"/>
        </w:rPr>
      </w:pPr>
      <w:r>
        <w:rPr>
          <w:sz w:val="24"/>
          <w:szCs w:val="24"/>
        </w:rPr>
        <w:t>Site of ….</w:t>
      </w:r>
    </w:p>
    <w:p w:rsidR="005A12FE" w:rsidRDefault="005A12FE" w:rsidP="005A12FE">
      <w:pPr>
        <w:pStyle w:val="ListParagraph"/>
        <w:rPr>
          <w:sz w:val="24"/>
          <w:szCs w:val="24"/>
        </w:rPr>
      </w:pPr>
    </w:p>
    <w:p w:rsidR="005A12FE" w:rsidRPr="005A12FE" w:rsidRDefault="005A12FE" w:rsidP="005A12FE">
      <w:pPr>
        <w:pStyle w:val="ListParagraph"/>
        <w:rPr>
          <w:sz w:val="24"/>
          <w:szCs w:val="24"/>
        </w:rPr>
      </w:pPr>
    </w:p>
    <w:p w:rsidR="00E66FB2" w:rsidRDefault="005A12FE" w:rsidP="00E66FB2">
      <w:pPr>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123825</wp:posOffset>
                </wp:positionV>
                <wp:extent cx="5543550" cy="424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43550"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2FE" w:rsidRDefault="005A12FE">
                            <w:r>
                              <w:t>Insert image and annotations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75pt;margin-top:9.75pt;width:436.5pt;height:3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" fillcolor="white [3201]" strokeweight=".5pt">
                <v:textbox>
                  <w:txbxContent>
                    <w:p w:rsidR="005A12FE" w:rsidRDefault="005A12FE">
                      <w:r>
                        <w:t>Insert image and annotations here…</w:t>
                      </w:r>
                    </w:p>
                  </w:txbxContent>
                </v:textbox>
              </v:shape>
            </w:pict>
          </mc:Fallback>
        </mc:AlternateContent>
      </w: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5A12FE" w:rsidRDefault="005A12FE" w:rsidP="00E66FB2">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Default="005A12FE" w:rsidP="005A12FE">
      <w:pPr>
        <w:rPr>
          <w:sz w:val="24"/>
          <w:szCs w:val="24"/>
        </w:rPr>
      </w:pPr>
    </w:p>
    <w:p w:rsidR="005A12FE" w:rsidRPr="005A12FE" w:rsidRDefault="005A12FE" w:rsidP="005A12FE">
      <w:pPr>
        <w:tabs>
          <w:tab w:val="left" w:pos="1770"/>
        </w:tabs>
        <w:rPr>
          <w:b/>
          <w:sz w:val="24"/>
          <w:szCs w:val="24"/>
          <w:u w:val="single"/>
        </w:rPr>
      </w:pPr>
      <w:r w:rsidRPr="005A12FE">
        <w:rPr>
          <w:b/>
          <w:sz w:val="24"/>
          <w:szCs w:val="24"/>
          <w:u w:val="single"/>
        </w:rPr>
        <w:t>Key Words – Need to Know</w:t>
      </w:r>
    </w:p>
    <w:p w:rsidR="005A12FE" w:rsidRPr="005A12FE" w:rsidRDefault="005A12FE" w:rsidP="005A12FE">
      <w:pPr>
        <w:tabs>
          <w:tab w:val="left" w:pos="1770"/>
        </w:tabs>
        <w:rPr>
          <w:rFonts w:cstheme="minorHAnsi"/>
          <w:sz w:val="28"/>
          <w:szCs w:val="28"/>
        </w:rPr>
      </w:pPr>
      <w:r w:rsidRPr="005A12FE">
        <w:rPr>
          <w:rStyle w:val="Strong"/>
          <w:rFonts w:cstheme="minorHAnsi"/>
          <w:color w:val="000000"/>
          <w:sz w:val="28"/>
          <w:szCs w:val="28"/>
          <w:shd w:val="clear" w:color="auto" w:fill="FFFFFF"/>
        </w:rPr>
        <w:t>Urban:</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The built up area, any city with a population of 10,000 people or more.</w:t>
      </w:r>
      <w:r w:rsidRPr="005A12FE">
        <w:rPr>
          <w:rFonts w:cstheme="minorHAnsi"/>
          <w:color w:val="000000"/>
          <w:sz w:val="28"/>
          <w:szCs w:val="28"/>
        </w:rPr>
        <w:br/>
      </w:r>
      <w:r w:rsidRPr="005A12FE">
        <w:rPr>
          <w:rFonts w:cstheme="minorHAnsi"/>
          <w:color w:val="000000"/>
          <w:sz w:val="28"/>
          <w:szCs w:val="28"/>
        </w:rPr>
        <w:br/>
      </w:r>
      <w:r w:rsidRPr="005A12FE">
        <w:rPr>
          <w:rStyle w:val="Strong"/>
          <w:rFonts w:cstheme="minorHAnsi"/>
          <w:color w:val="000000"/>
          <w:sz w:val="28"/>
          <w:szCs w:val="28"/>
          <w:shd w:val="clear" w:color="auto" w:fill="FFFFFF"/>
        </w:rPr>
        <w:t>Rural:</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 xml:space="preserve">Basically the countryside (everywhere outside urban areas). Rural areas maybe farmland, forest, desert or savanna depending on where you are in </w:t>
      </w:r>
      <w:proofErr w:type="gramStart"/>
      <w:r w:rsidRPr="005A12FE">
        <w:rPr>
          <w:rFonts w:cstheme="minorHAnsi"/>
          <w:color w:val="000000"/>
          <w:sz w:val="28"/>
          <w:szCs w:val="28"/>
          <w:shd w:val="clear" w:color="auto" w:fill="FFFFFF"/>
        </w:rPr>
        <w:t xml:space="preserve">the </w:t>
      </w:r>
      <w:r>
        <w:rPr>
          <w:rFonts w:cstheme="minorHAnsi"/>
          <w:color w:val="000000"/>
          <w:sz w:val="28"/>
          <w:szCs w:val="28"/>
          <w:shd w:val="clear" w:color="auto" w:fill="FFFFFF"/>
        </w:rPr>
        <w:t xml:space="preserve"> </w:t>
      </w:r>
      <w:r w:rsidRPr="005A12FE">
        <w:rPr>
          <w:rFonts w:cstheme="minorHAnsi"/>
          <w:color w:val="000000"/>
          <w:sz w:val="28"/>
          <w:szCs w:val="28"/>
          <w:shd w:val="clear" w:color="auto" w:fill="FFFFFF"/>
        </w:rPr>
        <w:t>world</w:t>
      </w:r>
      <w:proofErr w:type="gramEnd"/>
      <w:r w:rsidRPr="005A12FE">
        <w:rPr>
          <w:rFonts w:cstheme="minorHAnsi"/>
          <w:color w:val="000000"/>
          <w:sz w:val="28"/>
          <w:szCs w:val="28"/>
          <w:shd w:val="clear" w:color="auto" w:fill="FFFFFF"/>
        </w:rPr>
        <w:t>. Rural areas do contain small settlements of less than 10,000 people e.g. hamlets and villages.</w:t>
      </w:r>
    </w:p>
    <w:sectPr w:rsidR="005A12FE" w:rsidRPr="005A12FE" w:rsidSect="00394596">
      <w:headerReference w:type="default" r:id="rId11"/>
      <w:footerReference w:type="default" r:id="rId12"/>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07" w:rsidRDefault="00CA5307" w:rsidP="00775ABF">
      <w:pPr>
        <w:spacing w:after="0" w:line="240" w:lineRule="auto"/>
      </w:pPr>
      <w:r>
        <w:separator/>
      </w:r>
    </w:p>
  </w:endnote>
  <w:endnote w:type="continuationSeparator" w:id="0">
    <w:p w:rsidR="00CA5307" w:rsidRDefault="00CA5307" w:rsidP="0077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BF" w:rsidRDefault="00775ABF">
    <w:pPr>
      <w:pStyle w:val="Footer"/>
    </w:pPr>
    <w:r w:rsidRPr="00775ABF">
      <w:t>http://www.geographypods.com/2-medc.html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07" w:rsidRDefault="00CA5307" w:rsidP="00775ABF">
      <w:pPr>
        <w:spacing w:after="0" w:line="240" w:lineRule="auto"/>
      </w:pPr>
      <w:r>
        <w:separator/>
      </w:r>
    </w:p>
  </w:footnote>
  <w:footnote w:type="continuationSeparator" w:id="0">
    <w:p w:rsidR="00CA5307" w:rsidRDefault="00CA5307" w:rsidP="00775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BF" w:rsidRDefault="00775ABF">
    <w:pPr>
      <w:pStyle w:val="Header"/>
    </w:pPr>
    <w:r>
      <w:t xml:space="preserve">Your 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2145"/>
    <w:multiLevelType w:val="hybridMultilevel"/>
    <w:tmpl w:val="935C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96"/>
    <w:rsid w:val="001C0936"/>
    <w:rsid w:val="00394596"/>
    <w:rsid w:val="005A12FE"/>
    <w:rsid w:val="00775ABF"/>
    <w:rsid w:val="00CA5307"/>
    <w:rsid w:val="00E6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1B596-A5DA-462C-9878-7B50BF7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4596"/>
  </w:style>
  <w:style w:type="paragraph" w:styleId="ListParagraph">
    <w:name w:val="List Paragraph"/>
    <w:basedOn w:val="Normal"/>
    <w:uiPriority w:val="34"/>
    <w:qFormat/>
    <w:rsid w:val="00E66FB2"/>
    <w:pPr>
      <w:ind w:left="720"/>
      <w:contextualSpacing/>
    </w:pPr>
  </w:style>
  <w:style w:type="paragraph" w:styleId="BalloonText">
    <w:name w:val="Balloon Text"/>
    <w:basedOn w:val="Normal"/>
    <w:link w:val="BalloonTextChar"/>
    <w:uiPriority w:val="99"/>
    <w:semiHidden/>
    <w:unhideWhenUsed/>
    <w:rsid w:val="00E6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B2"/>
    <w:rPr>
      <w:rFonts w:ascii="Tahoma" w:hAnsi="Tahoma" w:cs="Tahoma"/>
      <w:sz w:val="16"/>
      <w:szCs w:val="16"/>
    </w:rPr>
  </w:style>
  <w:style w:type="character" w:styleId="Hyperlink">
    <w:name w:val="Hyperlink"/>
    <w:basedOn w:val="DefaultParagraphFont"/>
    <w:uiPriority w:val="99"/>
    <w:unhideWhenUsed/>
    <w:rsid w:val="00E66FB2"/>
    <w:rPr>
      <w:color w:val="0000FF" w:themeColor="hyperlink"/>
      <w:u w:val="single"/>
    </w:rPr>
  </w:style>
  <w:style w:type="character" w:styleId="Strong">
    <w:name w:val="Strong"/>
    <w:basedOn w:val="DefaultParagraphFont"/>
    <w:uiPriority w:val="22"/>
    <w:qFormat/>
    <w:rsid w:val="005A12FE"/>
    <w:rPr>
      <w:b/>
      <w:bCs/>
    </w:rPr>
  </w:style>
  <w:style w:type="paragraph" w:styleId="Header">
    <w:name w:val="header"/>
    <w:basedOn w:val="Normal"/>
    <w:link w:val="HeaderChar"/>
    <w:uiPriority w:val="99"/>
    <w:unhideWhenUsed/>
    <w:rsid w:val="00775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ABF"/>
  </w:style>
  <w:style w:type="paragraph" w:styleId="Footer">
    <w:name w:val="footer"/>
    <w:basedOn w:val="Normal"/>
    <w:link w:val="FooterChar"/>
    <w:uiPriority w:val="99"/>
    <w:unhideWhenUsed/>
    <w:rsid w:val="00775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search?q=conwy&amp;safe=off&amp;source=lnms&amp;tbm=isch&amp;sa=X&amp;ei=PWjlUs68D8bO0QXl94FY&amp;ved=0CAoQ_AUoAg&amp;biw=1600&amp;bih=77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Podbury</cp:lastModifiedBy>
  <cp:revision>2</cp:revision>
  <dcterms:created xsi:type="dcterms:W3CDTF">2014-01-26T19:43:00Z</dcterms:created>
  <dcterms:modified xsi:type="dcterms:W3CDTF">2016-01-18T08:42:00Z</dcterms:modified>
</cp:coreProperties>
</file>