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2C" w:rsidRPr="0017752C" w:rsidRDefault="00E30044" w:rsidP="0017752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G12 – Core - </w:t>
      </w:r>
      <w:bookmarkStart w:id="0" w:name="_GoBack"/>
      <w:bookmarkEnd w:id="0"/>
      <w:r w:rsidR="0017752C" w:rsidRPr="0017752C">
        <w:rPr>
          <w:b/>
          <w:sz w:val="36"/>
          <w:szCs w:val="36"/>
          <w:lang w:val="en-US"/>
        </w:rPr>
        <w:t>The Atmospheric Energy Budget</w:t>
      </w:r>
    </w:p>
    <w:p w:rsidR="0017752C" w:rsidRPr="0017752C" w:rsidRDefault="0017752C" w:rsidP="0017752C">
      <w:pPr>
        <w:rPr>
          <w:sz w:val="24"/>
          <w:szCs w:val="24"/>
          <w:lang w:val="en-US"/>
        </w:rPr>
      </w:pPr>
      <w:r w:rsidRPr="0017752C">
        <w:rPr>
          <w:sz w:val="24"/>
          <w:szCs w:val="24"/>
          <w:lang w:val="en-US"/>
        </w:rPr>
        <w:t xml:space="preserve">The earth and its atmosphere constantly receives solar radiation but there are long and short term variations in the earth's climate &amp; recent decades have seen the general rise in global temperatures. </w:t>
      </w:r>
    </w:p>
    <w:p w:rsidR="00BE0310" w:rsidRDefault="0017752C" w:rsidP="0017752C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20C0078" wp14:editId="217ABFC8">
            <wp:simplePos x="0" y="0"/>
            <wp:positionH relativeFrom="column">
              <wp:posOffset>-4445</wp:posOffset>
            </wp:positionH>
            <wp:positionV relativeFrom="paragraph">
              <wp:posOffset>429895</wp:posOffset>
            </wp:positionV>
            <wp:extent cx="5762625" cy="3248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2" b="12287"/>
                    <a:stretch/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4"/>
          <w:szCs w:val="24"/>
          <w:u w:val="single"/>
          <w:lang w:val="en-US"/>
        </w:rPr>
        <w:t xml:space="preserve">Task </w:t>
      </w:r>
      <w:r w:rsidRPr="0017752C">
        <w:rPr>
          <w:sz w:val="24"/>
          <w:szCs w:val="24"/>
          <w:lang w:val="en-US"/>
        </w:rPr>
        <w:t xml:space="preserve"> –</w:t>
      </w:r>
      <w:proofErr w:type="gramEnd"/>
      <w:r w:rsidRPr="0017752C">
        <w:rPr>
          <w:sz w:val="24"/>
          <w:szCs w:val="24"/>
          <w:lang w:val="en-US"/>
        </w:rPr>
        <w:t xml:space="preserve"> </w:t>
      </w:r>
      <w:r w:rsidR="00E30044">
        <w:rPr>
          <w:b/>
          <w:i/>
          <w:sz w:val="24"/>
          <w:szCs w:val="24"/>
          <w:lang w:val="en-US"/>
        </w:rPr>
        <w:t>D</w:t>
      </w:r>
      <w:r w:rsidRPr="00E30044">
        <w:rPr>
          <w:b/>
          <w:i/>
          <w:sz w:val="24"/>
          <w:szCs w:val="24"/>
          <w:lang w:val="en-US"/>
        </w:rPr>
        <w:t>escribe</w:t>
      </w:r>
      <w:r w:rsidR="00E30044" w:rsidRPr="00E30044">
        <w:rPr>
          <w:b/>
          <w:i/>
          <w:sz w:val="24"/>
          <w:szCs w:val="24"/>
          <w:lang w:val="en-US"/>
        </w:rPr>
        <w:t xml:space="preserve"> the earth's energy budget</w:t>
      </w:r>
      <w:r w:rsidR="00E30044">
        <w:rPr>
          <w:b/>
          <w:i/>
          <w:sz w:val="24"/>
          <w:szCs w:val="24"/>
          <w:lang w:val="en-US"/>
        </w:rPr>
        <w:t xml:space="preserve"> and</w:t>
      </w:r>
      <w:r w:rsidR="00E30044" w:rsidRPr="00E30044">
        <w:rPr>
          <w:b/>
          <w:i/>
          <w:sz w:val="24"/>
          <w:szCs w:val="24"/>
          <w:lang w:val="en-US"/>
        </w:rPr>
        <w:t xml:space="preserve"> explain how the enhanced greenhouse</w:t>
      </w:r>
      <w:r w:rsidR="00E30044">
        <w:rPr>
          <w:b/>
          <w:i/>
          <w:sz w:val="24"/>
          <w:szCs w:val="24"/>
          <w:lang w:val="en-US"/>
        </w:rPr>
        <w:t xml:space="preserve"> effect causes positive feedback to occur within the system.    </w:t>
      </w:r>
      <w:r w:rsidR="00E30044">
        <w:rPr>
          <w:sz w:val="24"/>
          <w:szCs w:val="24"/>
          <w:lang w:val="en-US"/>
        </w:rPr>
        <w:t>(8</w:t>
      </w:r>
      <w:r w:rsidRPr="0017752C">
        <w:rPr>
          <w:sz w:val="24"/>
          <w:szCs w:val="24"/>
          <w:lang w:val="en-US"/>
        </w:rPr>
        <w:t>)</w:t>
      </w: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Default="0017752C" w:rsidP="0017752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22860</wp:posOffset>
                </wp:positionV>
                <wp:extent cx="5600700" cy="414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2C" w:rsidRDefault="0017752C">
                            <w:proofErr w:type="spellStart"/>
                            <w:r>
                              <w:t>Response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1.8pt;width:441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t4lA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" fillcolor="white [3201]" strokeweight=".5pt">
                <v:textbox>
                  <w:txbxContent>
                    <w:p w:rsidR="0017752C" w:rsidRDefault="0017752C">
                      <w:proofErr w:type="spellStart"/>
                      <w:r>
                        <w:t>Response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752C" w:rsidRDefault="0017752C" w:rsidP="0017752C">
      <w:pPr>
        <w:rPr>
          <w:sz w:val="24"/>
          <w:szCs w:val="24"/>
          <w:lang w:val="en-US"/>
        </w:rPr>
      </w:pPr>
    </w:p>
    <w:p w:rsidR="0017752C" w:rsidRPr="0017752C" w:rsidRDefault="0017752C" w:rsidP="0017752C">
      <w:pPr>
        <w:rPr>
          <w:sz w:val="24"/>
          <w:szCs w:val="24"/>
          <w:lang w:val="en-US"/>
        </w:rPr>
      </w:pPr>
    </w:p>
    <w:sectPr w:rsidR="0017752C" w:rsidRPr="0017752C" w:rsidSect="0017752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2C"/>
    <w:rsid w:val="0017752C"/>
    <w:rsid w:val="009F53EF"/>
    <w:rsid w:val="00BE0310"/>
    <w:rsid w:val="00E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96E7"/>
  <w15:docId w15:val="{451AC533-1D27-4B4A-9B78-E9C435D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752C"/>
    <w:rPr>
      <w:b/>
      <w:bCs/>
    </w:rPr>
  </w:style>
  <w:style w:type="character" w:customStyle="1" w:styleId="apple-converted-space">
    <w:name w:val="apple-converted-space"/>
    <w:basedOn w:val="DefaultParagraphFont"/>
    <w:rsid w:val="0017752C"/>
  </w:style>
  <w:style w:type="paragraph" w:styleId="BalloonText">
    <w:name w:val="Balloon Text"/>
    <w:basedOn w:val="Normal"/>
    <w:link w:val="BalloonTextChar"/>
    <w:uiPriority w:val="99"/>
    <w:semiHidden/>
    <w:unhideWhenUsed/>
    <w:rsid w:val="0017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2016-09-27T12:10:00Z</cp:lastPrinted>
  <dcterms:created xsi:type="dcterms:W3CDTF">2013-09-26T08:34:00Z</dcterms:created>
  <dcterms:modified xsi:type="dcterms:W3CDTF">2016-09-27T12:10:00Z</dcterms:modified>
</cp:coreProperties>
</file>