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AA119D" w14:paraId="7485B4E6" w14:textId="77777777" w:rsidTr="00AA119D">
        <w:tc>
          <w:tcPr>
            <w:tcW w:w="9016" w:type="dxa"/>
            <w:shd w:val="clear" w:color="auto" w:fill="ED7D31" w:themeFill="accent2"/>
          </w:tcPr>
          <w:p w14:paraId="68C8A598" w14:textId="77777777" w:rsidR="00AA119D" w:rsidRPr="00AA119D" w:rsidRDefault="00AA119D" w:rsidP="00AA119D">
            <w:pPr>
              <w:jc w:val="center"/>
              <w:rPr>
                <w:b/>
                <w:sz w:val="32"/>
                <w:szCs w:val="32"/>
              </w:rPr>
            </w:pPr>
            <w:r w:rsidRPr="00AA119D">
              <w:rPr>
                <w:b/>
                <w:sz w:val="32"/>
                <w:szCs w:val="32"/>
              </w:rPr>
              <w:t>G8 – Geography – Factors Affecting Global Tourism Trends</w:t>
            </w:r>
          </w:p>
        </w:tc>
      </w:tr>
    </w:tbl>
    <w:p w14:paraId="4879D5FD" w14:textId="77777777" w:rsidR="00AA119D" w:rsidRDefault="00AA119D"/>
    <w:p w14:paraId="05131D43" w14:textId="77777777" w:rsidR="00AA119D" w:rsidRDefault="00AA119D" w:rsidP="00F3034A">
      <w:pPr>
        <w:jc w:val="both"/>
      </w:pPr>
      <w:r>
        <w:t xml:space="preserve">Study the picture sheet and the global tourist numbers graph carefully. The graph shows you patterns and trends for tourism growth in the major global regions from 1950 to 2020 (predicted).  Number each of your images on the first sheet and then complete the table below carefully. </w:t>
      </w:r>
    </w:p>
    <w:p w14:paraId="4956385B" w14:textId="77777777" w:rsidR="00AA119D" w:rsidRDefault="00AA119D"/>
    <w:tbl>
      <w:tblPr>
        <w:tblStyle w:val="TableGrid"/>
        <w:tblW w:w="0" w:type="auto"/>
        <w:tblLook w:val="04A0" w:firstRow="1" w:lastRow="0" w:firstColumn="1" w:lastColumn="0" w:noHBand="0" w:noVBand="1"/>
      </w:tblPr>
      <w:tblGrid>
        <w:gridCol w:w="988"/>
        <w:gridCol w:w="1984"/>
        <w:gridCol w:w="3260"/>
        <w:gridCol w:w="2784"/>
      </w:tblGrid>
      <w:tr w:rsidR="00AA119D" w14:paraId="7AB9E4D8" w14:textId="77777777" w:rsidTr="00AA119D">
        <w:tc>
          <w:tcPr>
            <w:tcW w:w="988" w:type="dxa"/>
            <w:shd w:val="clear" w:color="auto" w:fill="A5A5A5" w:themeFill="accent3"/>
          </w:tcPr>
          <w:p w14:paraId="0BBCCA90" w14:textId="77777777" w:rsidR="00AA119D" w:rsidRPr="00AA119D" w:rsidRDefault="00AA119D">
            <w:pPr>
              <w:rPr>
                <w:b/>
              </w:rPr>
            </w:pPr>
            <w:r w:rsidRPr="00AA119D">
              <w:rPr>
                <w:b/>
              </w:rPr>
              <w:t>Photo Number</w:t>
            </w:r>
          </w:p>
        </w:tc>
        <w:tc>
          <w:tcPr>
            <w:tcW w:w="1984" w:type="dxa"/>
            <w:shd w:val="clear" w:color="auto" w:fill="A5A5A5" w:themeFill="accent3"/>
          </w:tcPr>
          <w:p w14:paraId="64B39F12" w14:textId="77777777" w:rsidR="00AA119D" w:rsidRPr="00AA119D" w:rsidRDefault="00AA119D">
            <w:pPr>
              <w:rPr>
                <w:b/>
              </w:rPr>
            </w:pPr>
            <w:r w:rsidRPr="00AA119D">
              <w:rPr>
                <w:b/>
              </w:rPr>
              <w:t>What does it represent?</w:t>
            </w:r>
          </w:p>
        </w:tc>
        <w:tc>
          <w:tcPr>
            <w:tcW w:w="3260" w:type="dxa"/>
            <w:shd w:val="clear" w:color="auto" w:fill="A5A5A5" w:themeFill="accent3"/>
          </w:tcPr>
          <w:p w14:paraId="59EA6E8C" w14:textId="77777777" w:rsidR="00AA119D" w:rsidRPr="00AA119D" w:rsidRDefault="00AA119D" w:rsidP="00AA119D">
            <w:pPr>
              <w:rPr>
                <w:b/>
              </w:rPr>
            </w:pPr>
            <w:r w:rsidRPr="00AA119D">
              <w:rPr>
                <w:b/>
              </w:rPr>
              <w:t xml:space="preserve">How does this affect tourism? </w:t>
            </w:r>
          </w:p>
        </w:tc>
        <w:tc>
          <w:tcPr>
            <w:tcW w:w="2784" w:type="dxa"/>
            <w:shd w:val="clear" w:color="auto" w:fill="A5A5A5" w:themeFill="accent3"/>
          </w:tcPr>
          <w:p w14:paraId="119FD81D" w14:textId="77777777" w:rsidR="00AA119D" w:rsidRDefault="00AA119D">
            <w:pPr>
              <w:rPr>
                <w:b/>
              </w:rPr>
            </w:pPr>
            <w:r>
              <w:rPr>
                <w:b/>
              </w:rPr>
              <w:t xml:space="preserve">Link with one other photo….  </w:t>
            </w:r>
          </w:p>
          <w:p w14:paraId="3C328F8D" w14:textId="77777777" w:rsidR="00AA119D" w:rsidRPr="00AA119D" w:rsidRDefault="00AA119D">
            <w:pPr>
              <w:rPr>
                <w:b/>
              </w:rPr>
            </w:pPr>
          </w:p>
        </w:tc>
      </w:tr>
      <w:tr w:rsidR="00AA119D" w14:paraId="1B85D216" w14:textId="77777777" w:rsidTr="00AA119D">
        <w:tc>
          <w:tcPr>
            <w:tcW w:w="988" w:type="dxa"/>
          </w:tcPr>
          <w:p w14:paraId="488D1D64" w14:textId="77777777" w:rsidR="00AA119D" w:rsidRPr="00AA119D" w:rsidRDefault="00AA119D">
            <w:pPr>
              <w:rPr>
                <w:sz w:val="18"/>
                <w:szCs w:val="18"/>
              </w:rPr>
            </w:pPr>
            <w:r w:rsidRPr="00AA119D">
              <w:rPr>
                <w:sz w:val="18"/>
                <w:szCs w:val="18"/>
              </w:rPr>
              <w:t>1</w:t>
            </w:r>
          </w:p>
          <w:p w14:paraId="68AD66F5" w14:textId="77777777" w:rsidR="00AA119D" w:rsidRPr="00AA119D" w:rsidRDefault="00AA119D">
            <w:pPr>
              <w:rPr>
                <w:sz w:val="18"/>
                <w:szCs w:val="18"/>
              </w:rPr>
            </w:pPr>
          </w:p>
          <w:p w14:paraId="5F53B8D7" w14:textId="77777777" w:rsidR="00AA119D" w:rsidRPr="00AA119D" w:rsidRDefault="00AA119D">
            <w:pPr>
              <w:rPr>
                <w:sz w:val="18"/>
                <w:szCs w:val="18"/>
              </w:rPr>
            </w:pPr>
          </w:p>
        </w:tc>
        <w:tc>
          <w:tcPr>
            <w:tcW w:w="1984" w:type="dxa"/>
          </w:tcPr>
          <w:p w14:paraId="29E70944" w14:textId="77777777" w:rsidR="00AA119D" w:rsidRPr="00AA119D" w:rsidRDefault="00AA119D">
            <w:pPr>
              <w:rPr>
                <w:sz w:val="18"/>
                <w:szCs w:val="18"/>
              </w:rPr>
            </w:pPr>
            <w:r w:rsidRPr="00AA119D">
              <w:rPr>
                <w:sz w:val="18"/>
                <w:szCs w:val="18"/>
              </w:rPr>
              <w:t>Increase in safari tourism to Africa (Kenya &amp; Tanzania)</w:t>
            </w:r>
          </w:p>
        </w:tc>
        <w:tc>
          <w:tcPr>
            <w:tcW w:w="3260" w:type="dxa"/>
          </w:tcPr>
          <w:p w14:paraId="1F5B4488" w14:textId="77777777" w:rsidR="00AA119D" w:rsidRPr="00AA119D" w:rsidRDefault="00AA119D">
            <w:pPr>
              <w:rPr>
                <w:sz w:val="18"/>
                <w:szCs w:val="18"/>
              </w:rPr>
            </w:pPr>
            <w:r w:rsidRPr="00AA119D">
              <w:rPr>
                <w:sz w:val="18"/>
                <w:szCs w:val="18"/>
              </w:rPr>
              <w:t>Increased tourism to African countries since the 1990’s</w:t>
            </w:r>
          </w:p>
        </w:tc>
        <w:tc>
          <w:tcPr>
            <w:tcW w:w="2784" w:type="dxa"/>
          </w:tcPr>
          <w:p w14:paraId="0B60CC2F" w14:textId="2C189DCE" w:rsidR="00AA119D" w:rsidRPr="00AA119D" w:rsidRDefault="00AA119D" w:rsidP="00AA119D">
            <w:pPr>
              <w:rPr>
                <w:sz w:val="18"/>
                <w:szCs w:val="18"/>
              </w:rPr>
            </w:pPr>
            <w:r>
              <w:rPr>
                <w:sz w:val="18"/>
                <w:szCs w:val="18"/>
              </w:rPr>
              <w:t xml:space="preserve">Links in with A380 photo </w:t>
            </w:r>
            <w:r w:rsidR="00551C2E">
              <w:rPr>
                <w:sz w:val="18"/>
                <w:szCs w:val="18"/>
              </w:rPr>
              <w:t xml:space="preserve">9 </w:t>
            </w:r>
            <w:r>
              <w:rPr>
                <w:sz w:val="18"/>
                <w:szCs w:val="18"/>
              </w:rPr>
              <w:t xml:space="preserve">because planes can now carry more passengers further than ever before (and for less cost) to long haul destinations such as Kenya from France.  </w:t>
            </w:r>
          </w:p>
        </w:tc>
      </w:tr>
      <w:tr w:rsidR="00AA119D" w14:paraId="31437465" w14:textId="77777777" w:rsidTr="00AA119D">
        <w:tc>
          <w:tcPr>
            <w:tcW w:w="988" w:type="dxa"/>
          </w:tcPr>
          <w:p w14:paraId="77D95381" w14:textId="77777777" w:rsidR="00AA119D" w:rsidRPr="00AA119D" w:rsidRDefault="00AA119D">
            <w:pPr>
              <w:rPr>
                <w:sz w:val="18"/>
                <w:szCs w:val="18"/>
              </w:rPr>
            </w:pPr>
          </w:p>
          <w:p w14:paraId="676580EF" w14:textId="3368F60E" w:rsidR="00AA119D" w:rsidRPr="00AA119D" w:rsidRDefault="004B3982">
            <w:pPr>
              <w:rPr>
                <w:sz w:val="18"/>
                <w:szCs w:val="18"/>
              </w:rPr>
            </w:pPr>
            <w:r>
              <w:rPr>
                <w:sz w:val="18"/>
                <w:szCs w:val="18"/>
              </w:rPr>
              <w:t>2</w:t>
            </w:r>
          </w:p>
          <w:p w14:paraId="3C104171" w14:textId="77777777" w:rsidR="00AA119D" w:rsidRDefault="00AA119D">
            <w:pPr>
              <w:rPr>
                <w:sz w:val="18"/>
                <w:szCs w:val="18"/>
              </w:rPr>
            </w:pPr>
          </w:p>
          <w:p w14:paraId="56AB661D" w14:textId="77777777" w:rsidR="00AA119D" w:rsidRPr="00AA119D" w:rsidRDefault="00AA119D">
            <w:pPr>
              <w:rPr>
                <w:sz w:val="18"/>
                <w:szCs w:val="18"/>
              </w:rPr>
            </w:pPr>
          </w:p>
        </w:tc>
        <w:tc>
          <w:tcPr>
            <w:tcW w:w="1984" w:type="dxa"/>
          </w:tcPr>
          <w:p w14:paraId="08794D1E" w14:textId="77777777" w:rsidR="00AA119D" w:rsidRPr="00AA119D" w:rsidRDefault="00AA119D">
            <w:pPr>
              <w:rPr>
                <w:sz w:val="18"/>
                <w:szCs w:val="18"/>
              </w:rPr>
            </w:pPr>
          </w:p>
        </w:tc>
        <w:tc>
          <w:tcPr>
            <w:tcW w:w="3260" w:type="dxa"/>
          </w:tcPr>
          <w:p w14:paraId="30901E90" w14:textId="77777777" w:rsidR="00AA119D" w:rsidRPr="00AA119D" w:rsidRDefault="00AA119D">
            <w:pPr>
              <w:rPr>
                <w:sz w:val="18"/>
                <w:szCs w:val="18"/>
              </w:rPr>
            </w:pPr>
          </w:p>
        </w:tc>
        <w:tc>
          <w:tcPr>
            <w:tcW w:w="2784" w:type="dxa"/>
          </w:tcPr>
          <w:p w14:paraId="23F149AA" w14:textId="77777777" w:rsidR="00AA119D" w:rsidRDefault="00AA119D">
            <w:pPr>
              <w:rPr>
                <w:sz w:val="18"/>
                <w:szCs w:val="18"/>
              </w:rPr>
            </w:pPr>
          </w:p>
          <w:p w14:paraId="7AA3BFF1" w14:textId="77777777" w:rsidR="00AA119D" w:rsidRDefault="00AA119D">
            <w:pPr>
              <w:rPr>
                <w:sz w:val="18"/>
                <w:szCs w:val="18"/>
              </w:rPr>
            </w:pPr>
          </w:p>
          <w:p w14:paraId="770781CD" w14:textId="77777777" w:rsidR="00AA119D" w:rsidRDefault="00AA119D">
            <w:pPr>
              <w:rPr>
                <w:sz w:val="18"/>
                <w:szCs w:val="18"/>
              </w:rPr>
            </w:pPr>
          </w:p>
          <w:p w14:paraId="760B7C0C" w14:textId="77777777" w:rsidR="00AA119D" w:rsidRDefault="00AA119D">
            <w:pPr>
              <w:rPr>
                <w:sz w:val="18"/>
                <w:szCs w:val="18"/>
              </w:rPr>
            </w:pPr>
          </w:p>
          <w:p w14:paraId="31A2CBD3" w14:textId="77777777" w:rsidR="00AA119D" w:rsidRDefault="00AA119D">
            <w:pPr>
              <w:rPr>
                <w:sz w:val="18"/>
                <w:szCs w:val="18"/>
              </w:rPr>
            </w:pPr>
          </w:p>
          <w:p w14:paraId="4D72340B" w14:textId="77777777" w:rsidR="00AA119D" w:rsidRPr="00AA119D" w:rsidRDefault="00AA119D">
            <w:pPr>
              <w:rPr>
                <w:sz w:val="18"/>
                <w:szCs w:val="18"/>
              </w:rPr>
            </w:pPr>
          </w:p>
        </w:tc>
      </w:tr>
      <w:tr w:rsidR="00AA119D" w14:paraId="60D630F0" w14:textId="77777777" w:rsidTr="00AA119D">
        <w:tc>
          <w:tcPr>
            <w:tcW w:w="988" w:type="dxa"/>
          </w:tcPr>
          <w:p w14:paraId="03D51DD6" w14:textId="77777777" w:rsidR="00AA119D" w:rsidRPr="00AA119D" w:rsidRDefault="00AA119D">
            <w:pPr>
              <w:rPr>
                <w:sz w:val="18"/>
                <w:szCs w:val="18"/>
              </w:rPr>
            </w:pPr>
          </w:p>
          <w:p w14:paraId="21E657BC" w14:textId="1793FD56" w:rsidR="00AA119D" w:rsidRPr="00AA119D" w:rsidRDefault="004B3982">
            <w:pPr>
              <w:rPr>
                <w:sz w:val="18"/>
                <w:szCs w:val="18"/>
              </w:rPr>
            </w:pPr>
            <w:r>
              <w:rPr>
                <w:sz w:val="18"/>
                <w:szCs w:val="18"/>
              </w:rPr>
              <w:t>3</w:t>
            </w:r>
          </w:p>
          <w:p w14:paraId="1CC09B98" w14:textId="77777777" w:rsidR="00AA119D" w:rsidRDefault="00AA119D">
            <w:pPr>
              <w:rPr>
                <w:sz w:val="18"/>
                <w:szCs w:val="18"/>
              </w:rPr>
            </w:pPr>
          </w:p>
          <w:p w14:paraId="241DD6F5" w14:textId="77777777" w:rsidR="00AA119D" w:rsidRPr="00AA119D" w:rsidRDefault="00AA119D">
            <w:pPr>
              <w:rPr>
                <w:sz w:val="18"/>
                <w:szCs w:val="18"/>
              </w:rPr>
            </w:pPr>
          </w:p>
        </w:tc>
        <w:tc>
          <w:tcPr>
            <w:tcW w:w="1984" w:type="dxa"/>
          </w:tcPr>
          <w:p w14:paraId="27CC4C72" w14:textId="77777777" w:rsidR="00AA119D" w:rsidRPr="00AA119D" w:rsidRDefault="00AA119D">
            <w:pPr>
              <w:rPr>
                <w:sz w:val="18"/>
                <w:szCs w:val="18"/>
              </w:rPr>
            </w:pPr>
          </w:p>
        </w:tc>
        <w:tc>
          <w:tcPr>
            <w:tcW w:w="3260" w:type="dxa"/>
          </w:tcPr>
          <w:p w14:paraId="639D8A47" w14:textId="77777777" w:rsidR="00AA119D" w:rsidRPr="00AA119D" w:rsidRDefault="00AA119D">
            <w:pPr>
              <w:rPr>
                <w:sz w:val="18"/>
                <w:szCs w:val="18"/>
              </w:rPr>
            </w:pPr>
          </w:p>
        </w:tc>
        <w:tc>
          <w:tcPr>
            <w:tcW w:w="2784" w:type="dxa"/>
          </w:tcPr>
          <w:p w14:paraId="2DCEAFF8" w14:textId="77777777" w:rsidR="00AA119D" w:rsidRDefault="00AA119D">
            <w:pPr>
              <w:rPr>
                <w:sz w:val="18"/>
                <w:szCs w:val="18"/>
              </w:rPr>
            </w:pPr>
          </w:p>
          <w:p w14:paraId="6D417F54" w14:textId="77777777" w:rsidR="00AA119D" w:rsidRDefault="00AA119D">
            <w:pPr>
              <w:rPr>
                <w:sz w:val="18"/>
                <w:szCs w:val="18"/>
              </w:rPr>
            </w:pPr>
          </w:p>
          <w:p w14:paraId="04BEA93D" w14:textId="77777777" w:rsidR="00AA119D" w:rsidRDefault="00AA119D">
            <w:pPr>
              <w:rPr>
                <w:sz w:val="18"/>
                <w:szCs w:val="18"/>
              </w:rPr>
            </w:pPr>
          </w:p>
          <w:p w14:paraId="216F360B" w14:textId="77777777" w:rsidR="00AA119D" w:rsidRDefault="00AA119D">
            <w:pPr>
              <w:rPr>
                <w:sz w:val="18"/>
                <w:szCs w:val="18"/>
              </w:rPr>
            </w:pPr>
          </w:p>
          <w:p w14:paraId="42791644" w14:textId="77777777" w:rsidR="00AA119D" w:rsidRDefault="00AA119D">
            <w:pPr>
              <w:rPr>
                <w:sz w:val="18"/>
                <w:szCs w:val="18"/>
              </w:rPr>
            </w:pPr>
          </w:p>
          <w:p w14:paraId="3A58197A" w14:textId="77777777" w:rsidR="00AA119D" w:rsidRPr="00AA119D" w:rsidRDefault="00AA119D">
            <w:pPr>
              <w:rPr>
                <w:sz w:val="18"/>
                <w:szCs w:val="18"/>
              </w:rPr>
            </w:pPr>
          </w:p>
        </w:tc>
      </w:tr>
      <w:tr w:rsidR="00AA119D" w14:paraId="47E47BDE" w14:textId="77777777" w:rsidTr="00AA119D">
        <w:tc>
          <w:tcPr>
            <w:tcW w:w="988" w:type="dxa"/>
          </w:tcPr>
          <w:p w14:paraId="14205C4E" w14:textId="77777777" w:rsidR="00AA119D" w:rsidRDefault="00AA119D">
            <w:pPr>
              <w:rPr>
                <w:sz w:val="18"/>
                <w:szCs w:val="18"/>
              </w:rPr>
            </w:pPr>
          </w:p>
          <w:p w14:paraId="3881CC24" w14:textId="1365322C" w:rsidR="00AA119D" w:rsidRPr="00AA119D" w:rsidRDefault="004B3982">
            <w:pPr>
              <w:rPr>
                <w:sz w:val="18"/>
                <w:szCs w:val="18"/>
              </w:rPr>
            </w:pPr>
            <w:r>
              <w:rPr>
                <w:sz w:val="18"/>
                <w:szCs w:val="18"/>
              </w:rPr>
              <w:t>4</w:t>
            </w:r>
          </w:p>
          <w:p w14:paraId="66815692" w14:textId="77777777" w:rsidR="00AA119D" w:rsidRPr="00AA119D" w:rsidRDefault="00AA119D">
            <w:pPr>
              <w:rPr>
                <w:sz w:val="18"/>
                <w:szCs w:val="18"/>
              </w:rPr>
            </w:pPr>
          </w:p>
          <w:p w14:paraId="0AE3028C" w14:textId="77777777" w:rsidR="00AA119D" w:rsidRPr="00AA119D" w:rsidRDefault="00AA119D">
            <w:pPr>
              <w:rPr>
                <w:sz w:val="18"/>
                <w:szCs w:val="18"/>
              </w:rPr>
            </w:pPr>
          </w:p>
        </w:tc>
        <w:tc>
          <w:tcPr>
            <w:tcW w:w="1984" w:type="dxa"/>
          </w:tcPr>
          <w:p w14:paraId="41E570BA" w14:textId="420E3040" w:rsidR="00AA119D" w:rsidRPr="00AA119D" w:rsidRDefault="000350DB">
            <w:pPr>
              <w:rPr>
                <w:sz w:val="18"/>
                <w:szCs w:val="18"/>
              </w:rPr>
            </w:pPr>
            <w:r>
              <w:rPr>
                <w:sz w:val="18"/>
                <w:szCs w:val="18"/>
              </w:rPr>
              <w:t xml:space="preserve">New destinations opening where traditionally there didn’t used to be any tourist at all – Dubai. </w:t>
            </w:r>
          </w:p>
        </w:tc>
        <w:tc>
          <w:tcPr>
            <w:tcW w:w="3260" w:type="dxa"/>
          </w:tcPr>
          <w:p w14:paraId="1A226E6F" w14:textId="77777777" w:rsidR="00AA119D" w:rsidRPr="00AA119D" w:rsidRDefault="00AA119D">
            <w:pPr>
              <w:rPr>
                <w:sz w:val="18"/>
                <w:szCs w:val="18"/>
              </w:rPr>
            </w:pPr>
          </w:p>
        </w:tc>
        <w:tc>
          <w:tcPr>
            <w:tcW w:w="2784" w:type="dxa"/>
          </w:tcPr>
          <w:p w14:paraId="35F34A27" w14:textId="77777777" w:rsidR="00AA119D" w:rsidRDefault="00AA119D">
            <w:pPr>
              <w:rPr>
                <w:sz w:val="18"/>
                <w:szCs w:val="18"/>
              </w:rPr>
            </w:pPr>
          </w:p>
          <w:p w14:paraId="51708BFD" w14:textId="77777777" w:rsidR="00AA119D" w:rsidRDefault="00AA119D">
            <w:pPr>
              <w:rPr>
                <w:sz w:val="18"/>
                <w:szCs w:val="18"/>
              </w:rPr>
            </w:pPr>
          </w:p>
          <w:p w14:paraId="65B7503C" w14:textId="77777777" w:rsidR="00AA119D" w:rsidRDefault="00AA119D">
            <w:pPr>
              <w:rPr>
                <w:sz w:val="18"/>
                <w:szCs w:val="18"/>
              </w:rPr>
            </w:pPr>
          </w:p>
          <w:p w14:paraId="448DFA25" w14:textId="77777777" w:rsidR="00AA119D" w:rsidRDefault="00AA119D">
            <w:pPr>
              <w:rPr>
                <w:sz w:val="18"/>
                <w:szCs w:val="18"/>
              </w:rPr>
            </w:pPr>
          </w:p>
          <w:p w14:paraId="15C229F2" w14:textId="77777777" w:rsidR="00AA119D" w:rsidRDefault="00AA119D">
            <w:pPr>
              <w:rPr>
                <w:sz w:val="18"/>
                <w:szCs w:val="18"/>
              </w:rPr>
            </w:pPr>
          </w:p>
          <w:p w14:paraId="54CFEDD9" w14:textId="77777777" w:rsidR="00AA119D" w:rsidRPr="00AA119D" w:rsidRDefault="00AA119D">
            <w:pPr>
              <w:rPr>
                <w:sz w:val="18"/>
                <w:szCs w:val="18"/>
              </w:rPr>
            </w:pPr>
          </w:p>
        </w:tc>
      </w:tr>
      <w:tr w:rsidR="00AA119D" w14:paraId="1372622A" w14:textId="77777777" w:rsidTr="00AA119D">
        <w:tc>
          <w:tcPr>
            <w:tcW w:w="988" w:type="dxa"/>
          </w:tcPr>
          <w:p w14:paraId="2370CBEB" w14:textId="77777777" w:rsidR="00AA119D" w:rsidRPr="00AA119D" w:rsidRDefault="00AA119D">
            <w:pPr>
              <w:rPr>
                <w:sz w:val="18"/>
                <w:szCs w:val="18"/>
              </w:rPr>
            </w:pPr>
          </w:p>
          <w:p w14:paraId="394BA8CC" w14:textId="7DD42C9F" w:rsidR="00AA119D" w:rsidRDefault="004B3982">
            <w:pPr>
              <w:rPr>
                <w:sz w:val="18"/>
                <w:szCs w:val="18"/>
              </w:rPr>
            </w:pPr>
            <w:r>
              <w:rPr>
                <w:sz w:val="18"/>
                <w:szCs w:val="18"/>
              </w:rPr>
              <w:t>5</w:t>
            </w:r>
          </w:p>
          <w:p w14:paraId="26977D51" w14:textId="77777777" w:rsidR="00AA119D" w:rsidRPr="00AA119D" w:rsidRDefault="00AA119D">
            <w:pPr>
              <w:rPr>
                <w:sz w:val="18"/>
                <w:szCs w:val="18"/>
              </w:rPr>
            </w:pPr>
          </w:p>
          <w:p w14:paraId="1CAF52C9" w14:textId="77777777" w:rsidR="00AA119D" w:rsidRPr="00AA119D" w:rsidRDefault="00AA119D">
            <w:pPr>
              <w:rPr>
                <w:sz w:val="18"/>
                <w:szCs w:val="18"/>
              </w:rPr>
            </w:pPr>
          </w:p>
        </w:tc>
        <w:tc>
          <w:tcPr>
            <w:tcW w:w="1984" w:type="dxa"/>
          </w:tcPr>
          <w:p w14:paraId="0D07B201" w14:textId="77777777" w:rsidR="00AA119D" w:rsidRPr="00AA119D" w:rsidRDefault="00AA119D">
            <w:pPr>
              <w:rPr>
                <w:sz w:val="18"/>
                <w:szCs w:val="18"/>
              </w:rPr>
            </w:pPr>
          </w:p>
        </w:tc>
        <w:tc>
          <w:tcPr>
            <w:tcW w:w="3260" w:type="dxa"/>
          </w:tcPr>
          <w:p w14:paraId="7B4480B0" w14:textId="1272079B" w:rsidR="00AA119D" w:rsidRPr="00AA119D" w:rsidRDefault="004B3982">
            <w:pPr>
              <w:rPr>
                <w:sz w:val="18"/>
                <w:szCs w:val="18"/>
              </w:rPr>
            </w:pPr>
            <w:r>
              <w:rPr>
                <w:sz w:val="18"/>
                <w:szCs w:val="18"/>
              </w:rPr>
              <w:t xml:space="preserve">People who have a higher level of disposable income (money that’s left over after paying all the bills every month) </w:t>
            </w:r>
            <w:proofErr w:type="gramStart"/>
            <w:r>
              <w:rPr>
                <w:sz w:val="18"/>
                <w:szCs w:val="18"/>
              </w:rPr>
              <w:t>are able to</w:t>
            </w:r>
            <w:proofErr w:type="gramEnd"/>
            <w:r>
              <w:rPr>
                <w:sz w:val="18"/>
                <w:szCs w:val="18"/>
              </w:rPr>
              <w:t xml:space="preserve"> afford more regular holidays and are likely to spend more in tourism destinations. </w:t>
            </w:r>
          </w:p>
        </w:tc>
        <w:tc>
          <w:tcPr>
            <w:tcW w:w="2784" w:type="dxa"/>
          </w:tcPr>
          <w:p w14:paraId="0E09E636" w14:textId="77777777" w:rsidR="00AA119D" w:rsidRDefault="00AA119D">
            <w:pPr>
              <w:rPr>
                <w:sz w:val="18"/>
                <w:szCs w:val="18"/>
              </w:rPr>
            </w:pPr>
          </w:p>
          <w:p w14:paraId="2CD16C47" w14:textId="77777777" w:rsidR="00AA119D" w:rsidRDefault="00AA119D">
            <w:pPr>
              <w:rPr>
                <w:sz w:val="18"/>
                <w:szCs w:val="18"/>
              </w:rPr>
            </w:pPr>
          </w:p>
          <w:p w14:paraId="79339E48" w14:textId="77777777" w:rsidR="00AA119D" w:rsidRDefault="00AA119D">
            <w:pPr>
              <w:rPr>
                <w:sz w:val="18"/>
                <w:szCs w:val="18"/>
              </w:rPr>
            </w:pPr>
          </w:p>
          <w:p w14:paraId="4C4C1CBA" w14:textId="77777777" w:rsidR="00AA119D" w:rsidRDefault="00AA119D">
            <w:pPr>
              <w:rPr>
                <w:sz w:val="18"/>
                <w:szCs w:val="18"/>
              </w:rPr>
            </w:pPr>
          </w:p>
          <w:p w14:paraId="1EF6ED0E" w14:textId="77777777" w:rsidR="00AA119D" w:rsidRDefault="00AA119D">
            <w:pPr>
              <w:rPr>
                <w:sz w:val="18"/>
                <w:szCs w:val="18"/>
              </w:rPr>
            </w:pPr>
          </w:p>
          <w:p w14:paraId="01F0F1A1" w14:textId="77777777" w:rsidR="00AA119D" w:rsidRPr="00AA119D" w:rsidRDefault="00AA119D">
            <w:pPr>
              <w:rPr>
                <w:sz w:val="18"/>
                <w:szCs w:val="18"/>
              </w:rPr>
            </w:pPr>
          </w:p>
        </w:tc>
      </w:tr>
      <w:tr w:rsidR="00AA119D" w14:paraId="6F2CCE34" w14:textId="77777777" w:rsidTr="00AA119D">
        <w:tc>
          <w:tcPr>
            <w:tcW w:w="988" w:type="dxa"/>
          </w:tcPr>
          <w:p w14:paraId="262CB356" w14:textId="77777777" w:rsidR="00AA119D" w:rsidRPr="00AA119D" w:rsidRDefault="00AA119D">
            <w:pPr>
              <w:rPr>
                <w:sz w:val="18"/>
                <w:szCs w:val="18"/>
              </w:rPr>
            </w:pPr>
          </w:p>
          <w:p w14:paraId="1BE8BF10" w14:textId="77777777" w:rsidR="00AA119D" w:rsidRPr="00AA119D" w:rsidRDefault="00AA119D">
            <w:pPr>
              <w:rPr>
                <w:sz w:val="18"/>
                <w:szCs w:val="18"/>
              </w:rPr>
            </w:pPr>
          </w:p>
          <w:p w14:paraId="4AF693F7" w14:textId="061F58AB" w:rsidR="00AA119D" w:rsidRDefault="004B3982">
            <w:pPr>
              <w:rPr>
                <w:sz w:val="18"/>
                <w:szCs w:val="18"/>
              </w:rPr>
            </w:pPr>
            <w:r>
              <w:rPr>
                <w:sz w:val="18"/>
                <w:szCs w:val="18"/>
              </w:rPr>
              <w:t>6</w:t>
            </w:r>
          </w:p>
          <w:p w14:paraId="70974BAF" w14:textId="77777777" w:rsidR="00AA119D" w:rsidRPr="00AA119D" w:rsidRDefault="00AA119D">
            <w:pPr>
              <w:rPr>
                <w:sz w:val="18"/>
                <w:szCs w:val="18"/>
              </w:rPr>
            </w:pPr>
          </w:p>
        </w:tc>
        <w:tc>
          <w:tcPr>
            <w:tcW w:w="1984" w:type="dxa"/>
          </w:tcPr>
          <w:p w14:paraId="773F7A6C" w14:textId="77777777" w:rsidR="00AA119D" w:rsidRPr="00AA119D" w:rsidRDefault="00AA119D">
            <w:pPr>
              <w:rPr>
                <w:sz w:val="18"/>
                <w:szCs w:val="18"/>
              </w:rPr>
            </w:pPr>
          </w:p>
        </w:tc>
        <w:tc>
          <w:tcPr>
            <w:tcW w:w="3260" w:type="dxa"/>
          </w:tcPr>
          <w:p w14:paraId="59487931" w14:textId="77777777" w:rsidR="00AA119D" w:rsidRPr="00AA119D" w:rsidRDefault="00AA119D">
            <w:pPr>
              <w:rPr>
                <w:sz w:val="18"/>
                <w:szCs w:val="18"/>
              </w:rPr>
            </w:pPr>
          </w:p>
        </w:tc>
        <w:tc>
          <w:tcPr>
            <w:tcW w:w="2784" w:type="dxa"/>
          </w:tcPr>
          <w:p w14:paraId="4C5E45A9" w14:textId="77777777" w:rsidR="00AA119D" w:rsidRDefault="00AA119D">
            <w:pPr>
              <w:rPr>
                <w:sz w:val="18"/>
                <w:szCs w:val="18"/>
              </w:rPr>
            </w:pPr>
          </w:p>
          <w:p w14:paraId="57A33DB5" w14:textId="77777777" w:rsidR="00AA119D" w:rsidRDefault="00AA119D">
            <w:pPr>
              <w:rPr>
                <w:sz w:val="18"/>
                <w:szCs w:val="18"/>
              </w:rPr>
            </w:pPr>
          </w:p>
          <w:p w14:paraId="2C833660" w14:textId="77777777" w:rsidR="00AA119D" w:rsidRDefault="00AA119D">
            <w:pPr>
              <w:rPr>
                <w:sz w:val="18"/>
                <w:szCs w:val="18"/>
              </w:rPr>
            </w:pPr>
          </w:p>
          <w:p w14:paraId="40C9D0C0" w14:textId="77777777" w:rsidR="00AA119D" w:rsidRDefault="00AA119D">
            <w:pPr>
              <w:rPr>
                <w:sz w:val="18"/>
                <w:szCs w:val="18"/>
              </w:rPr>
            </w:pPr>
          </w:p>
          <w:p w14:paraId="195A215B" w14:textId="77777777" w:rsidR="00AA119D" w:rsidRDefault="00AA119D">
            <w:pPr>
              <w:rPr>
                <w:sz w:val="18"/>
                <w:szCs w:val="18"/>
              </w:rPr>
            </w:pPr>
          </w:p>
          <w:p w14:paraId="31BE5E1A" w14:textId="77777777" w:rsidR="00AA119D" w:rsidRPr="00AA119D" w:rsidRDefault="00AA119D">
            <w:pPr>
              <w:rPr>
                <w:sz w:val="18"/>
                <w:szCs w:val="18"/>
              </w:rPr>
            </w:pPr>
          </w:p>
        </w:tc>
      </w:tr>
      <w:tr w:rsidR="00AA119D" w14:paraId="2396EA57" w14:textId="77777777" w:rsidTr="00AA119D">
        <w:tc>
          <w:tcPr>
            <w:tcW w:w="988" w:type="dxa"/>
          </w:tcPr>
          <w:p w14:paraId="24EF9B07" w14:textId="77777777" w:rsidR="00AA119D" w:rsidRPr="00AA119D" w:rsidRDefault="00AA119D">
            <w:pPr>
              <w:rPr>
                <w:sz w:val="18"/>
                <w:szCs w:val="18"/>
              </w:rPr>
            </w:pPr>
          </w:p>
          <w:p w14:paraId="171B1205" w14:textId="7B99514A" w:rsidR="00AA119D" w:rsidRDefault="004B3982">
            <w:pPr>
              <w:rPr>
                <w:sz w:val="18"/>
                <w:szCs w:val="18"/>
              </w:rPr>
            </w:pPr>
            <w:r>
              <w:rPr>
                <w:sz w:val="18"/>
                <w:szCs w:val="18"/>
              </w:rPr>
              <w:t>7</w:t>
            </w:r>
          </w:p>
          <w:p w14:paraId="048EFF52" w14:textId="77777777" w:rsidR="00AA119D" w:rsidRPr="00AA119D" w:rsidRDefault="00AA119D">
            <w:pPr>
              <w:rPr>
                <w:sz w:val="18"/>
                <w:szCs w:val="18"/>
              </w:rPr>
            </w:pPr>
          </w:p>
          <w:p w14:paraId="7CE5946C" w14:textId="77777777" w:rsidR="00AA119D" w:rsidRPr="00AA119D" w:rsidRDefault="00AA119D">
            <w:pPr>
              <w:rPr>
                <w:sz w:val="18"/>
                <w:szCs w:val="18"/>
              </w:rPr>
            </w:pPr>
          </w:p>
        </w:tc>
        <w:tc>
          <w:tcPr>
            <w:tcW w:w="1984" w:type="dxa"/>
          </w:tcPr>
          <w:p w14:paraId="0E7BF6D0" w14:textId="77777777" w:rsidR="00AA119D" w:rsidRPr="00AA119D" w:rsidRDefault="00AA119D">
            <w:pPr>
              <w:rPr>
                <w:sz w:val="18"/>
                <w:szCs w:val="18"/>
              </w:rPr>
            </w:pPr>
          </w:p>
        </w:tc>
        <w:tc>
          <w:tcPr>
            <w:tcW w:w="3260" w:type="dxa"/>
          </w:tcPr>
          <w:p w14:paraId="44B83B8A" w14:textId="77777777" w:rsidR="00AA119D" w:rsidRPr="00AA119D" w:rsidRDefault="00AA119D">
            <w:pPr>
              <w:rPr>
                <w:sz w:val="18"/>
                <w:szCs w:val="18"/>
              </w:rPr>
            </w:pPr>
          </w:p>
        </w:tc>
        <w:tc>
          <w:tcPr>
            <w:tcW w:w="2784" w:type="dxa"/>
          </w:tcPr>
          <w:p w14:paraId="6AD0FCE4" w14:textId="77777777" w:rsidR="00AA119D" w:rsidRDefault="00AA119D">
            <w:pPr>
              <w:rPr>
                <w:sz w:val="18"/>
                <w:szCs w:val="18"/>
              </w:rPr>
            </w:pPr>
          </w:p>
          <w:p w14:paraId="6E8295E9" w14:textId="77777777" w:rsidR="00AA119D" w:rsidRDefault="00AA119D">
            <w:pPr>
              <w:rPr>
                <w:sz w:val="18"/>
                <w:szCs w:val="18"/>
              </w:rPr>
            </w:pPr>
          </w:p>
          <w:p w14:paraId="22BDF8D1" w14:textId="77777777" w:rsidR="00AA119D" w:rsidRDefault="00AA119D">
            <w:pPr>
              <w:rPr>
                <w:sz w:val="18"/>
                <w:szCs w:val="18"/>
              </w:rPr>
            </w:pPr>
          </w:p>
          <w:p w14:paraId="6CFF366D" w14:textId="77777777" w:rsidR="00AA119D" w:rsidRDefault="00AA119D">
            <w:pPr>
              <w:rPr>
                <w:sz w:val="18"/>
                <w:szCs w:val="18"/>
              </w:rPr>
            </w:pPr>
          </w:p>
          <w:p w14:paraId="15D7DEE6" w14:textId="77777777" w:rsidR="00AA119D" w:rsidRDefault="00AA119D">
            <w:pPr>
              <w:rPr>
                <w:sz w:val="18"/>
                <w:szCs w:val="18"/>
              </w:rPr>
            </w:pPr>
          </w:p>
          <w:p w14:paraId="158ED53B" w14:textId="77777777" w:rsidR="00AA119D" w:rsidRPr="00AA119D" w:rsidRDefault="00AA119D">
            <w:pPr>
              <w:rPr>
                <w:sz w:val="18"/>
                <w:szCs w:val="18"/>
              </w:rPr>
            </w:pPr>
          </w:p>
        </w:tc>
      </w:tr>
      <w:tr w:rsidR="00AA119D" w14:paraId="3CA0695A" w14:textId="77777777" w:rsidTr="00AA119D">
        <w:tc>
          <w:tcPr>
            <w:tcW w:w="988" w:type="dxa"/>
          </w:tcPr>
          <w:p w14:paraId="6FA8BE08" w14:textId="77777777" w:rsidR="00AA119D" w:rsidRPr="00AA119D" w:rsidRDefault="00AA119D">
            <w:pPr>
              <w:rPr>
                <w:sz w:val="18"/>
                <w:szCs w:val="18"/>
              </w:rPr>
            </w:pPr>
          </w:p>
          <w:p w14:paraId="378F1C1D" w14:textId="77777777" w:rsidR="00AA119D" w:rsidRDefault="00AA119D">
            <w:pPr>
              <w:rPr>
                <w:sz w:val="18"/>
                <w:szCs w:val="18"/>
              </w:rPr>
            </w:pPr>
          </w:p>
          <w:p w14:paraId="08364AE6" w14:textId="476ABB02" w:rsidR="00AA119D" w:rsidRPr="00AA119D" w:rsidRDefault="00551C2E">
            <w:pPr>
              <w:rPr>
                <w:sz w:val="18"/>
                <w:szCs w:val="18"/>
              </w:rPr>
            </w:pPr>
            <w:r>
              <w:rPr>
                <w:sz w:val="18"/>
                <w:szCs w:val="18"/>
              </w:rPr>
              <w:t>8</w:t>
            </w:r>
          </w:p>
          <w:p w14:paraId="25E3FC2C" w14:textId="77777777" w:rsidR="00AA119D" w:rsidRPr="00AA119D" w:rsidRDefault="00AA119D">
            <w:pPr>
              <w:rPr>
                <w:sz w:val="18"/>
                <w:szCs w:val="18"/>
              </w:rPr>
            </w:pPr>
          </w:p>
        </w:tc>
        <w:tc>
          <w:tcPr>
            <w:tcW w:w="1984" w:type="dxa"/>
          </w:tcPr>
          <w:p w14:paraId="364DFAAD" w14:textId="52871ABD" w:rsidR="00AA119D" w:rsidRPr="00AA119D" w:rsidRDefault="00B1107F">
            <w:pPr>
              <w:rPr>
                <w:sz w:val="18"/>
                <w:szCs w:val="18"/>
              </w:rPr>
            </w:pPr>
            <w:r>
              <w:rPr>
                <w:sz w:val="18"/>
                <w:szCs w:val="18"/>
              </w:rPr>
              <w:t xml:space="preserve">COVID-19 impacts on tourism globally. </w:t>
            </w:r>
            <w:r w:rsidR="00551C2E">
              <w:rPr>
                <w:sz w:val="18"/>
                <w:szCs w:val="18"/>
              </w:rPr>
              <w:t xml:space="preserve"> </w:t>
            </w:r>
          </w:p>
        </w:tc>
        <w:tc>
          <w:tcPr>
            <w:tcW w:w="3260" w:type="dxa"/>
          </w:tcPr>
          <w:p w14:paraId="68969EC1" w14:textId="77777777" w:rsidR="00AA119D" w:rsidRPr="00AA119D" w:rsidRDefault="00AA119D">
            <w:pPr>
              <w:rPr>
                <w:sz w:val="18"/>
                <w:szCs w:val="18"/>
              </w:rPr>
            </w:pPr>
          </w:p>
        </w:tc>
        <w:tc>
          <w:tcPr>
            <w:tcW w:w="2784" w:type="dxa"/>
          </w:tcPr>
          <w:p w14:paraId="75553F22" w14:textId="77777777" w:rsidR="00AA119D" w:rsidRDefault="00AA119D">
            <w:pPr>
              <w:rPr>
                <w:sz w:val="18"/>
                <w:szCs w:val="18"/>
              </w:rPr>
            </w:pPr>
          </w:p>
          <w:p w14:paraId="6263E034" w14:textId="77777777" w:rsidR="00AA119D" w:rsidRDefault="00AA119D">
            <w:pPr>
              <w:rPr>
                <w:sz w:val="18"/>
                <w:szCs w:val="18"/>
              </w:rPr>
            </w:pPr>
          </w:p>
          <w:p w14:paraId="2C9D179D" w14:textId="77777777" w:rsidR="00AA119D" w:rsidRDefault="00AA119D">
            <w:pPr>
              <w:rPr>
                <w:sz w:val="18"/>
                <w:szCs w:val="18"/>
              </w:rPr>
            </w:pPr>
          </w:p>
          <w:p w14:paraId="219FAB04" w14:textId="77777777" w:rsidR="00AA119D" w:rsidRDefault="00AA119D">
            <w:pPr>
              <w:rPr>
                <w:sz w:val="18"/>
                <w:szCs w:val="18"/>
              </w:rPr>
            </w:pPr>
          </w:p>
          <w:p w14:paraId="05708F26" w14:textId="77777777" w:rsidR="00AA119D" w:rsidRDefault="00AA119D">
            <w:pPr>
              <w:rPr>
                <w:sz w:val="18"/>
                <w:szCs w:val="18"/>
              </w:rPr>
            </w:pPr>
          </w:p>
          <w:p w14:paraId="4A305E59" w14:textId="77777777" w:rsidR="00AA119D" w:rsidRPr="00AA119D" w:rsidRDefault="00AA119D">
            <w:pPr>
              <w:rPr>
                <w:sz w:val="18"/>
                <w:szCs w:val="18"/>
              </w:rPr>
            </w:pPr>
          </w:p>
        </w:tc>
      </w:tr>
      <w:tr w:rsidR="00AA119D" w14:paraId="650FE653" w14:textId="77777777" w:rsidTr="00AA119D">
        <w:tc>
          <w:tcPr>
            <w:tcW w:w="988" w:type="dxa"/>
          </w:tcPr>
          <w:p w14:paraId="70F6868C" w14:textId="77777777" w:rsidR="00AA119D" w:rsidRPr="00AA119D" w:rsidRDefault="00AA119D">
            <w:pPr>
              <w:rPr>
                <w:sz w:val="18"/>
                <w:szCs w:val="18"/>
              </w:rPr>
            </w:pPr>
          </w:p>
          <w:p w14:paraId="3C94956E" w14:textId="7903CCBD" w:rsidR="00AA119D" w:rsidRDefault="004B3982">
            <w:pPr>
              <w:rPr>
                <w:sz w:val="18"/>
                <w:szCs w:val="18"/>
              </w:rPr>
            </w:pPr>
            <w:r>
              <w:rPr>
                <w:sz w:val="18"/>
                <w:szCs w:val="18"/>
              </w:rPr>
              <w:t>9</w:t>
            </w:r>
          </w:p>
          <w:p w14:paraId="2B357E72" w14:textId="77777777" w:rsidR="00AA119D" w:rsidRPr="00AA119D" w:rsidRDefault="00AA119D">
            <w:pPr>
              <w:rPr>
                <w:sz w:val="18"/>
                <w:szCs w:val="18"/>
              </w:rPr>
            </w:pPr>
          </w:p>
          <w:p w14:paraId="3E409AF4" w14:textId="77777777" w:rsidR="00AA119D" w:rsidRPr="00AA119D" w:rsidRDefault="00AA119D">
            <w:pPr>
              <w:rPr>
                <w:sz w:val="18"/>
                <w:szCs w:val="18"/>
              </w:rPr>
            </w:pPr>
          </w:p>
        </w:tc>
        <w:tc>
          <w:tcPr>
            <w:tcW w:w="1984" w:type="dxa"/>
          </w:tcPr>
          <w:p w14:paraId="4F855DAE" w14:textId="77777777" w:rsidR="00AA119D" w:rsidRPr="00AA119D" w:rsidRDefault="00AA119D">
            <w:pPr>
              <w:rPr>
                <w:sz w:val="18"/>
                <w:szCs w:val="18"/>
              </w:rPr>
            </w:pPr>
          </w:p>
        </w:tc>
        <w:tc>
          <w:tcPr>
            <w:tcW w:w="3260" w:type="dxa"/>
          </w:tcPr>
          <w:p w14:paraId="4A67AA49" w14:textId="77777777" w:rsidR="00AA119D" w:rsidRPr="00AA119D" w:rsidRDefault="00AA119D">
            <w:pPr>
              <w:rPr>
                <w:sz w:val="18"/>
                <w:szCs w:val="18"/>
              </w:rPr>
            </w:pPr>
          </w:p>
        </w:tc>
        <w:tc>
          <w:tcPr>
            <w:tcW w:w="2784" w:type="dxa"/>
          </w:tcPr>
          <w:p w14:paraId="05FC96B4" w14:textId="77777777" w:rsidR="00AA119D" w:rsidRDefault="00AA119D">
            <w:pPr>
              <w:rPr>
                <w:sz w:val="18"/>
                <w:szCs w:val="18"/>
              </w:rPr>
            </w:pPr>
          </w:p>
          <w:p w14:paraId="462E253F" w14:textId="77777777" w:rsidR="00AA119D" w:rsidRDefault="00AA119D">
            <w:pPr>
              <w:rPr>
                <w:sz w:val="18"/>
                <w:szCs w:val="18"/>
              </w:rPr>
            </w:pPr>
          </w:p>
          <w:p w14:paraId="7357C204" w14:textId="77777777" w:rsidR="00AA119D" w:rsidRDefault="00AA119D">
            <w:pPr>
              <w:rPr>
                <w:sz w:val="18"/>
                <w:szCs w:val="18"/>
              </w:rPr>
            </w:pPr>
          </w:p>
          <w:p w14:paraId="08BB1562" w14:textId="77777777" w:rsidR="00AA119D" w:rsidRDefault="00AA119D">
            <w:pPr>
              <w:rPr>
                <w:sz w:val="18"/>
                <w:szCs w:val="18"/>
              </w:rPr>
            </w:pPr>
          </w:p>
          <w:p w14:paraId="0C3002E2" w14:textId="77777777" w:rsidR="00AA119D" w:rsidRDefault="00AA119D">
            <w:pPr>
              <w:rPr>
                <w:sz w:val="18"/>
                <w:szCs w:val="18"/>
              </w:rPr>
            </w:pPr>
          </w:p>
          <w:p w14:paraId="28EB4702" w14:textId="77777777" w:rsidR="00AA119D" w:rsidRPr="00AA119D" w:rsidRDefault="00AA119D">
            <w:pPr>
              <w:rPr>
                <w:sz w:val="18"/>
                <w:szCs w:val="18"/>
              </w:rPr>
            </w:pPr>
          </w:p>
        </w:tc>
      </w:tr>
      <w:tr w:rsidR="00AA119D" w14:paraId="601A3D0B" w14:textId="77777777" w:rsidTr="00AA119D">
        <w:tc>
          <w:tcPr>
            <w:tcW w:w="988" w:type="dxa"/>
          </w:tcPr>
          <w:p w14:paraId="2E03ECBF" w14:textId="77777777" w:rsidR="00AA119D" w:rsidRPr="00AA119D" w:rsidRDefault="00AA119D">
            <w:pPr>
              <w:rPr>
                <w:sz w:val="18"/>
                <w:szCs w:val="18"/>
              </w:rPr>
            </w:pPr>
          </w:p>
          <w:p w14:paraId="679E391F" w14:textId="77777777" w:rsidR="00AA119D" w:rsidRDefault="00AA119D">
            <w:pPr>
              <w:rPr>
                <w:sz w:val="18"/>
                <w:szCs w:val="18"/>
              </w:rPr>
            </w:pPr>
          </w:p>
          <w:p w14:paraId="3C023D05" w14:textId="522EFBBA" w:rsidR="00AA119D" w:rsidRPr="00AA119D" w:rsidRDefault="004B3982">
            <w:pPr>
              <w:rPr>
                <w:sz w:val="18"/>
                <w:szCs w:val="18"/>
              </w:rPr>
            </w:pPr>
            <w:r>
              <w:rPr>
                <w:sz w:val="18"/>
                <w:szCs w:val="18"/>
              </w:rPr>
              <w:t>10</w:t>
            </w:r>
          </w:p>
          <w:p w14:paraId="3CEBABBA" w14:textId="77777777" w:rsidR="00AA119D" w:rsidRPr="00AA119D" w:rsidRDefault="00AA119D">
            <w:pPr>
              <w:rPr>
                <w:sz w:val="18"/>
                <w:szCs w:val="18"/>
              </w:rPr>
            </w:pPr>
          </w:p>
        </w:tc>
        <w:tc>
          <w:tcPr>
            <w:tcW w:w="1984" w:type="dxa"/>
          </w:tcPr>
          <w:p w14:paraId="3827E047" w14:textId="77777777" w:rsidR="00AA119D" w:rsidRPr="00AA119D" w:rsidRDefault="00AA119D">
            <w:pPr>
              <w:rPr>
                <w:sz w:val="18"/>
                <w:szCs w:val="18"/>
              </w:rPr>
            </w:pPr>
          </w:p>
        </w:tc>
        <w:tc>
          <w:tcPr>
            <w:tcW w:w="3260" w:type="dxa"/>
          </w:tcPr>
          <w:p w14:paraId="6CD3D83C" w14:textId="77777777" w:rsidR="00AA119D" w:rsidRPr="00AA119D" w:rsidRDefault="00AA119D">
            <w:pPr>
              <w:rPr>
                <w:sz w:val="18"/>
                <w:szCs w:val="18"/>
              </w:rPr>
            </w:pPr>
          </w:p>
        </w:tc>
        <w:tc>
          <w:tcPr>
            <w:tcW w:w="2784" w:type="dxa"/>
          </w:tcPr>
          <w:p w14:paraId="1D2CF0AF" w14:textId="69AC50F4" w:rsidR="00AA119D" w:rsidRPr="00AA119D" w:rsidRDefault="000350DB">
            <w:pPr>
              <w:rPr>
                <w:sz w:val="18"/>
                <w:szCs w:val="18"/>
              </w:rPr>
            </w:pPr>
            <w:r>
              <w:rPr>
                <w:sz w:val="18"/>
                <w:szCs w:val="18"/>
              </w:rPr>
              <w:t xml:space="preserve">Although this is a natural hazard event and killed many tourists in 2004, it links in with photo 7 as it puts tourists off travelling to places where they may feel unsafe. </w:t>
            </w:r>
          </w:p>
        </w:tc>
      </w:tr>
      <w:tr w:rsidR="00AA119D" w14:paraId="27DD82AD" w14:textId="77777777" w:rsidTr="00AA119D">
        <w:tc>
          <w:tcPr>
            <w:tcW w:w="988" w:type="dxa"/>
          </w:tcPr>
          <w:p w14:paraId="69A4B62C" w14:textId="77777777" w:rsidR="00AA119D" w:rsidRPr="00AA119D" w:rsidRDefault="00AA119D">
            <w:pPr>
              <w:rPr>
                <w:sz w:val="18"/>
                <w:szCs w:val="18"/>
              </w:rPr>
            </w:pPr>
          </w:p>
          <w:p w14:paraId="6EED9464" w14:textId="77777777" w:rsidR="00AA119D" w:rsidRDefault="00AA119D">
            <w:pPr>
              <w:rPr>
                <w:sz w:val="18"/>
                <w:szCs w:val="18"/>
              </w:rPr>
            </w:pPr>
          </w:p>
          <w:p w14:paraId="2B62BB70" w14:textId="4AC20449" w:rsidR="00AA119D" w:rsidRPr="00AA119D" w:rsidRDefault="004B3982">
            <w:pPr>
              <w:rPr>
                <w:sz w:val="18"/>
                <w:szCs w:val="18"/>
              </w:rPr>
            </w:pPr>
            <w:r>
              <w:rPr>
                <w:sz w:val="18"/>
                <w:szCs w:val="18"/>
              </w:rPr>
              <w:t>11</w:t>
            </w:r>
          </w:p>
          <w:p w14:paraId="05BD7BF3" w14:textId="77777777" w:rsidR="00AA119D" w:rsidRPr="00AA119D" w:rsidRDefault="00AA119D">
            <w:pPr>
              <w:rPr>
                <w:sz w:val="18"/>
                <w:szCs w:val="18"/>
              </w:rPr>
            </w:pPr>
          </w:p>
        </w:tc>
        <w:tc>
          <w:tcPr>
            <w:tcW w:w="1984" w:type="dxa"/>
          </w:tcPr>
          <w:p w14:paraId="5148DEF6" w14:textId="77777777" w:rsidR="00AA119D" w:rsidRPr="00AA119D" w:rsidRDefault="00AA119D">
            <w:pPr>
              <w:rPr>
                <w:sz w:val="18"/>
                <w:szCs w:val="18"/>
              </w:rPr>
            </w:pPr>
          </w:p>
        </w:tc>
        <w:tc>
          <w:tcPr>
            <w:tcW w:w="3260" w:type="dxa"/>
          </w:tcPr>
          <w:p w14:paraId="739E5A5B" w14:textId="77777777" w:rsidR="00AA119D" w:rsidRPr="00AA119D" w:rsidRDefault="00AA119D">
            <w:pPr>
              <w:rPr>
                <w:sz w:val="18"/>
                <w:szCs w:val="18"/>
              </w:rPr>
            </w:pPr>
          </w:p>
        </w:tc>
        <w:tc>
          <w:tcPr>
            <w:tcW w:w="2784" w:type="dxa"/>
          </w:tcPr>
          <w:p w14:paraId="1CFD50D8" w14:textId="77777777" w:rsidR="00AA119D" w:rsidRDefault="00AA119D">
            <w:pPr>
              <w:rPr>
                <w:sz w:val="18"/>
                <w:szCs w:val="18"/>
              </w:rPr>
            </w:pPr>
          </w:p>
          <w:p w14:paraId="3D1324A4" w14:textId="77777777" w:rsidR="00AA119D" w:rsidRDefault="00AA119D">
            <w:pPr>
              <w:rPr>
                <w:sz w:val="18"/>
                <w:szCs w:val="18"/>
              </w:rPr>
            </w:pPr>
          </w:p>
          <w:p w14:paraId="22718DEF" w14:textId="77777777" w:rsidR="00AA119D" w:rsidRDefault="00AA119D">
            <w:pPr>
              <w:rPr>
                <w:sz w:val="18"/>
                <w:szCs w:val="18"/>
              </w:rPr>
            </w:pPr>
          </w:p>
          <w:p w14:paraId="795EC1F1" w14:textId="77777777" w:rsidR="00AA119D" w:rsidRDefault="00AA119D">
            <w:pPr>
              <w:rPr>
                <w:sz w:val="18"/>
                <w:szCs w:val="18"/>
              </w:rPr>
            </w:pPr>
          </w:p>
          <w:p w14:paraId="43433CA0" w14:textId="77777777" w:rsidR="00AA119D" w:rsidRDefault="00AA119D">
            <w:pPr>
              <w:rPr>
                <w:sz w:val="18"/>
                <w:szCs w:val="18"/>
              </w:rPr>
            </w:pPr>
          </w:p>
          <w:p w14:paraId="0579AC8E" w14:textId="77777777" w:rsidR="00AA119D" w:rsidRPr="00AA119D" w:rsidRDefault="00AA119D">
            <w:pPr>
              <w:rPr>
                <w:sz w:val="18"/>
                <w:szCs w:val="18"/>
              </w:rPr>
            </w:pPr>
          </w:p>
        </w:tc>
      </w:tr>
      <w:tr w:rsidR="00AA119D" w14:paraId="2FEEC72E" w14:textId="77777777" w:rsidTr="00AA119D">
        <w:tc>
          <w:tcPr>
            <w:tcW w:w="988" w:type="dxa"/>
          </w:tcPr>
          <w:p w14:paraId="77EAFE70" w14:textId="77777777" w:rsidR="00AA119D" w:rsidRDefault="00AA119D">
            <w:pPr>
              <w:rPr>
                <w:sz w:val="18"/>
                <w:szCs w:val="18"/>
              </w:rPr>
            </w:pPr>
          </w:p>
          <w:p w14:paraId="0D2FF57E" w14:textId="099B5688" w:rsidR="00AA119D" w:rsidRPr="00AA119D" w:rsidRDefault="004B3982">
            <w:pPr>
              <w:rPr>
                <w:sz w:val="18"/>
                <w:szCs w:val="18"/>
              </w:rPr>
            </w:pPr>
            <w:r>
              <w:rPr>
                <w:sz w:val="18"/>
                <w:szCs w:val="18"/>
              </w:rPr>
              <w:t>12</w:t>
            </w:r>
          </w:p>
          <w:p w14:paraId="03E99E58" w14:textId="77777777" w:rsidR="00AA119D" w:rsidRPr="00AA119D" w:rsidRDefault="00AA119D">
            <w:pPr>
              <w:rPr>
                <w:sz w:val="18"/>
                <w:szCs w:val="18"/>
              </w:rPr>
            </w:pPr>
          </w:p>
          <w:p w14:paraId="346C58F5" w14:textId="77777777" w:rsidR="00AA119D" w:rsidRPr="00AA119D" w:rsidRDefault="00AA119D">
            <w:pPr>
              <w:rPr>
                <w:sz w:val="18"/>
                <w:szCs w:val="18"/>
              </w:rPr>
            </w:pPr>
          </w:p>
        </w:tc>
        <w:tc>
          <w:tcPr>
            <w:tcW w:w="1984" w:type="dxa"/>
          </w:tcPr>
          <w:p w14:paraId="3B9D7151" w14:textId="463DD3F6" w:rsidR="00AA119D" w:rsidRPr="00AA119D" w:rsidRDefault="004B3982">
            <w:pPr>
              <w:rPr>
                <w:sz w:val="18"/>
                <w:szCs w:val="18"/>
              </w:rPr>
            </w:pPr>
            <w:r>
              <w:rPr>
                <w:sz w:val="18"/>
                <w:szCs w:val="18"/>
              </w:rPr>
              <w:t>Terror attacks in Paris and in Nice.  Carried out by terrorists and calculated to hit tourist centres to maximise fear and media coverage</w:t>
            </w:r>
          </w:p>
        </w:tc>
        <w:tc>
          <w:tcPr>
            <w:tcW w:w="3260" w:type="dxa"/>
          </w:tcPr>
          <w:p w14:paraId="221100C0" w14:textId="77777777" w:rsidR="00AA119D" w:rsidRPr="00AA119D" w:rsidRDefault="00AA119D">
            <w:pPr>
              <w:rPr>
                <w:sz w:val="18"/>
                <w:szCs w:val="18"/>
              </w:rPr>
            </w:pPr>
          </w:p>
        </w:tc>
        <w:tc>
          <w:tcPr>
            <w:tcW w:w="2784" w:type="dxa"/>
          </w:tcPr>
          <w:p w14:paraId="015694CE" w14:textId="77777777" w:rsidR="00AA119D" w:rsidRDefault="00AA119D">
            <w:pPr>
              <w:rPr>
                <w:sz w:val="18"/>
                <w:szCs w:val="18"/>
              </w:rPr>
            </w:pPr>
          </w:p>
          <w:p w14:paraId="71974826" w14:textId="77777777" w:rsidR="00AA119D" w:rsidRDefault="00AA119D">
            <w:pPr>
              <w:rPr>
                <w:sz w:val="18"/>
                <w:szCs w:val="18"/>
              </w:rPr>
            </w:pPr>
          </w:p>
          <w:p w14:paraId="53B7C52D" w14:textId="77777777" w:rsidR="00AA119D" w:rsidRDefault="00AA119D">
            <w:pPr>
              <w:rPr>
                <w:sz w:val="18"/>
                <w:szCs w:val="18"/>
              </w:rPr>
            </w:pPr>
          </w:p>
          <w:p w14:paraId="4C143FF7" w14:textId="77777777" w:rsidR="00AA119D" w:rsidRDefault="00AA119D">
            <w:pPr>
              <w:rPr>
                <w:sz w:val="18"/>
                <w:szCs w:val="18"/>
              </w:rPr>
            </w:pPr>
          </w:p>
          <w:p w14:paraId="3FE6C0CB" w14:textId="77777777" w:rsidR="00AA119D" w:rsidRDefault="00AA119D">
            <w:pPr>
              <w:rPr>
                <w:sz w:val="18"/>
                <w:szCs w:val="18"/>
              </w:rPr>
            </w:pPr>
          </w:p>
          <w:p w14:paraId="127F1253" w14:textId="77777777" w:rsidR="00AA119D" w:rsidRPr="00AA119D" w:rsidRDefault="00AA119D">
            <w:pPr>
              <w:rPr>
                <w:sz w:val="18"/>
                <w:szCs w:val="18"/>
              </w:rPr>
            </w:pPr>
          </w:p>
        </w:tc>
      </w:tr>
    </w:tbl>
    <w:p w14:paraId="765BFF0F" w14:textId="77777777" w:rsidR="00AA119D" w:rsidRDefault="00AA119D"/>
    <w:p w14:paraId="4254CA00" w14:textId="7F124FAF" w:rsidR="00AA119D" w:rsidRDefault="00B1107F" w:rsidP="00B1107F">
      <w:pPr>
        <w:jc w:val="center"/>
      </w:pPr>
      <w:r>
        <w:rPr>
          <w:noProof/>
        </w:rPr>
        <w:drawing>
          <wp:inline distT="0" distB="0" distL="0" distR="0" wp14:anchorId="766DB9F2" wp14:editId="016CCA2E">
            <wp:extent cx="3019425" cy="3019425"/>
            <wp:effectExtent l="0" t="0" r="9525" b="9525"/>
            <wp:docPr id="3" name="Picture 3" descr="COVID-19 pandemic: When will the travel sector recover? | World Economic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pandemic: When will the travel sector recover? | World Economic  Foru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9425" cy="301942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B1107F" w14:paraId="00177A5E" w14:textId="77777777" w:rsidTr="00B1107F">
        <w:tc>
          <w:tcPr>
            <w:tcW w:w="9016" w:type="dxa"/>
          </w:tcPr>
          <w:p w14:paraId="6D4EB8E1" w14:textId="07818411" w:rsidR="00B1107F" w:rsidRDefault="00B1107F" w:rsidP="009B0A32">
            <w:pPr>
              <w:jc w:val="both"/>
            </w:pPr>
            <w:r>
              <w:t xml:space="preserve">Describe the trend in tourism after COVID-19 struck in 2020. Use data in your response. </w:t>
            </w:r>
          </w:p>
        </w:tc>
      </w:tr>
      <w:tr w:rsidR="00B1107F" w14:paraId="58343D75" w14:textId="77777777" w:rsidTr="00B1107F">
        <w:tc>
          <w:tcPr>
            <w:tcW w:w="9016" w:type="dxa"/>
          </w:tcPr>
          <w:p w14:paraId="31202B7F" w14:textId="77777777" w:rsidR="00B1107F" w:rsidRDefault="00B1107F" w:rsidP="009B0A32">
            <w:pPr>
              <w:jc w:val="both"/>
            </w:pPr>
          </w:p>
          <w:p w14:paraId="18AC42CE" w14:textId="77777777" w:rsidR="00B1107F" w:rsidRDefault="00B1107F" w:rsidP="009B0A32">
            <w:pPr>
              <w:jc w:val="both"/>
            </w:pPr>
          </w:p>
          <w:p w14:paraId="3D13D968" w14:textId="77777777" w:rsidR="00B1107F" w:rsidRDefault="00B1107F" w:rsidP="009B0A32">
            <w:pPr>
              <w:jc w:val="both"/>
            </w:pPr>
          </w:p>
          <w:p w14:paraId="2D677456" w14:textId="77777777" w:rsidR="00B1107F" w:rsidRDefault="00B1107F" w:rsidP="009B0A32">
            <w:pPr>
              <w:jc w:val="both"/>
            </w:pPr>
          </w:p>
          <w:p w14:paraId="547EA087" w14:textId="77777777" w:rsidR="00B1107F" w:rsidRDefault="00B1107F" w:rsidP="009B0A32">
            <w:pPr>
              <w:jc w:val="both"/>
            </w:pPr>
          </w:p>
          <w:p w14:paraId="16E3E3AB" w14:textId="77777777" w:rsidR="00B1107F" w:rsidRDefault="00B1107F" w:rsidP="009B0A32">
            <w:pPr>
              <w:jc w:val="both"/>
            </w:pPr>
          </w:p>
          <w:p w14:paraId="3D0E5F72" w14:textId="77777777" w:rsidR="00B1107F" w:rsidRDefault="00B1107F" w:rsidP="009B0A32">
            <w:pPr>
              <w:jc w:val="both"/>
            </w:pPr>
          </w:p>
          <w:p w14:paraId="50E51B6D" w14:textId="77777777" w:rsidR="00B1107F" w:rsidRDefault="00B1107F" w:rsidP="009B0A32">
            <w:pPr>
              <w:jc w:val="both"/>
            </w:pPr>
          </w:p>
          <w:p w14:paraId="1FBE078C" w14:textId="005A0BEE" w:rsidR="00B1107F" w:rsidRDefault="00B1107F" w:rsidP="009B0A32">
            <w:pPr>
              <w:jc w:val="both"/>
            </w:pPr>
          </w:p>
        </w:tc>
      </w:tr>
    </w:tbl>
    <w:p w14:paraId="49D63D0A" w14:textId="328B4693" w:rsidR="00AA119D" w:rsidRDefault="00AA119D" w:rsidP="009B0A32">
      <w:pPr>
        <w:jc w:val="both"/>
      </w:pPr>
    </w:p>
    <w:sectPr w:rsidR="00AA119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BB077" w14:textId="77777777" w:rsidR="00196DA7" w:rsidRDefault="00196DA7" w:rsidP="00AA119D">
      <w:pPr>
        <w:spacing w:after="0" w:line="240" w:lineRule="auto"/>
      </w:pPr>
      <w:r>
        <w:separator/>
      </w:r>
    </w:p>
  </w:endnote>
  <w:endnote w:type="continuationSeparator" w:id="0">
    <w:p w14:paraId="084FD520" w14:textId="77777777" w:rsidR="00196DA7" w:rsidRDefault="00196DA7" w:rsidP="00AA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4AF9F" w14:textId="77777777" w:rsidR="00196DA7" w:rsidRDefault="00196DA7" w:rsidP="00AA119D">
      <w:pPr>
        <w:spacing w:after="0" w:line="240" w:lineRule="auto"/>
      </w:pPr>
      <w:r>
        <w:separator/>
      </w:r>
    </w:p>
  </w:footnote>
  <w:footnote w:type="continuationSeparator" w:id="0">
    <w:p w14:paraId="186E8200" w14:textId="77777777" w:rsidR="00196DA7" w:rsidRDefault="00196DA7" w:rsidP="00AA1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A897" w14:textId="77777777" w:rsidR="00AA119D" w:rsidRPr="00AA119D" w:rsidRDefault="00AA119D">
    <w:pPr>
      <w:pStyle w:val="Header"/>
      <w:rPr>
        <w:lang w:val="fr-FR"/>
      </w:rPr>
    </w:pPr>
    <w:proofErr w:type="spellStart"/>
    <w:r>
      <w:rPr>
        <w:lang w:val="fr-FR"/>
      </w:rPr>
      <w:t>Your</w:t>
    </w:r>
    <w:proofErr w:type="spellEnd"/>
    <w:r>
      <w:rPr>
        <w:lang w:val="fr-FR"/>
      </w:rPr>
      <w:t xml:space="preserve"> </w:t>
    </w:r>
    <w:proofErr w:type="spellStart"/>
    <w:r>
      <w:rPr>
        <w:lang w:val="fr-FR"/>
      </w:rPr>
      <w:t>name</w:t>
    </w:r>
    <w:proofErr w:type="spellEnd"/>
    <w:r>
      <w:rPr>
        <w:lang w:val="fr-FR"/>
      </w:rPr>
      <w:t xml:space="preserve"> </w:t>
    </w:r>
    <w:proofErr w:type="spellStart"/>
    <w:r>
      <w:rPr>
        <w:lang w:val="fr-FR"/>
      </w:rPr>
      <w:t>here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19D"/>
    <w:rsid w:val="000350DB"/>
    <w:rsid w:val="00196DA7"/>
    <w:rsid w:val="00412EA0"/>
    <w:rsid w:val="004B3982"/>
    <w:rsid w:val="00551C2E"/>
    <w:rsid w:val="009B0A32"/>
    <w:rsid w:val="00AA119D"/>
    <w:rsid w:val="00B1107F"/>
    <w:rsid w:val="00F30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4E7A"/>
  <w15:chartTrackingRefBased/>
  <w15:docId w15:val="{CBA6C773-1E93-4CFE-9AB2-FA099B25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1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19D"/>
  </w:style>
  <w:style w:type="paragraph" w:styleId="Footer">
    <w:name w:val="footer"/>
    <w:basedOn w:val="Normal"/>
    <w:link w:val="FooterChar"/>
    <w:uiPriority w:val="99"/>
    <w:unhideWhenUsed/>
    <w:rsid w:val="00AA1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dcterms:created xsi:type="dcterms:W3CDTF">2023-06-22T06:38:00Z</dcterms:created>
  <dcterms:modified xsi:type="dcterms:W3CDTF">2023-06-22T06:38:00Z</dcterms:modified>
</cp:coreProperties>
</file>