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A6" w:rsidRPr="00324440" w:rsidRDefault="00324440" w:rsidP="00712821">
      <w:pPr>
        <w:jc w:val="center"/>
        <w:rPr>
          <w:b/>
          <w:sz w:val="36"/>
          <w:szCs w:val="36"/>
        </w:rPr>
      </w:pPr>
      <w:r w:rsidRPr="00324440">
        <w:rPr>
          <w:noProof/>
          <w:sz w:val="36"/>
          <w:szCs w:val="36"/>
          <w:lang w:eastAsia="en-GB"/>
        </w:rPr>
        <w:drawing>
          <wp:anchor distT="0" distB="0" distL="114300" distR="114300" simplePos="0" relativeHeight="251658240" behindDoc="1" locked="0" layoutInCell="1" allowOverlap="1" wp14:anchorId="6C153BB8" wp14:editId="05A0EF78">
            <wp:simplePos x="0" y="0"/>
            <wp:positionH relativeFrom="column">
              <wp:posOffset>4343400</wp:posOffset>
            </wp:positionH>
            <wp:positionV relativeFrom="paragraph">
              <wp:posOffset>-228600</wp:posOffset>
            </wp:positionV>
            <wp:extent cx="1712595" cy="1323975"/>
            <wp:effectExtent l="0" t="0" r="1905" b="9525"/>
            <wp:wrapTight wrapText="bothSides">
              <wp:wrapPolygon edited="0">
                <wp:start x="0" y="0"/>
                <wp:lineTo x="0" y="21445"/>
                <wp:lineTo x="21384" y="21445"/>
                <wp:lineTo x="21384" y="0"/>
                <wp:lineTo x="0" y="0"/>
              </wp:wrapPolygon>
            </wp:wrapTight>
            <wp:docPr id="1" name="Picture 1" descr="http://www.gwc.org.uk/cms/default/assets/Image/News/ib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c.org.uk/cms/default/assets/Image/News/ib_logo_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1A6" w:rsidRPr="00324440">
        <w:rPr>
          <w:b/>
          <w:sz w:val="36"/>
          <w:szCs w:val="36"/>
        </w:rPr>
        <w:t>IB</w:t>
      </w:r>
      <w:r w:rsidR="003D34E2">
        <w:rPr>
          <w:b/>
          <w:sz w:val="36"/>
          <w:szCs w:val="36"/>
        </w:rPr>
        <w:t xml:space="preserve"> DP</w:t>
      </w:r>
      <w:r w:rsidR="002E51A6" w:rsidRPr="00324440">
        <w:rPr>
          <w:b/>
          <w:sz w:val="36"/>
          <w:szCs w:val="36"/>
        </w:rPr>
        <w:t xml:space="preserve"> Geography</w:t>
      </w:r>
      <w:r w:rsidR="003D34E2">
        <w:rPr>
          <w:b/>
          <w:sz w:val="36"/>
          <w:szCs w:val="36"/>
        </w:rPr>
        <w:t xml:space="preserve"> HL &amp; SL </w:t>
      </w:r>
    </w:p>
    <w:p w:rsidR="00371B4B" w:rsidRPr="00712821" w:rsidRDefault="00324440" w:rsidP="00712821">
      <w:pPr>
        <w:jc w:val="center"/>
        <w:rPr>
          <w:b/>
          <w:sz w:val="32"/>
          <w:szCs w:val="32"/>
        </w:rPr>
      </w:pPr>
      <w:r w:rsidRPr="00712821">
        <w:rPr>
          <w:b/>
          <w:sz w:val="32"/>
          <w:szCs w:val="32"/>
        </w:rPr>
        <w:t xml:space="preserve"> </w:t>
      </w:r>
      <w:r w:rsidR="000B56F6" w:rsidRPr="00712821">
        <w:rPr>
          <w:b/>
          <w:sz w:val="32"/>
          <w:szCs w:val="32"/>
        </w:rPr>
        <w:t xml:space="preserve">Year 12 Mock Examination – Tuesday </w:t>
      </w:r>
      <w:r w:rsidR="008B7B0A">
        <w:rPr>
          <w:b/>
          <w:sz w:val="32"/>
          <w:szCs w:val="32"/>
        </w:rPr>
        <w:t xml:space="preserve">2 May 2016 </w:t>
      </w:r>
    </w:p>
    <w:p w:rsidR="000B56F6" w:rsidRPr="00E52D26" w:rsidRDefault="000B56F6">
      <w:pPr>
        <w:rPr>
          <w:b/>
          <w:sz w:val="28"/>
          <w:szCs w:val="28"/>
        </w:rPr>
      </w:pPr>
      <w:r w:rsidRPr="00E52D26">
        <w:rPr>
          <w:b/>
          <w:sz w:val="28"/>
          <w:szCs w:val="28"/>
        </w:rPr>
        <w:t>How is the paper structured?</w:t>
      </w:r>
    </w:p>
    <w:p w:rsidR="00712821" w:rsidRDefault="000B56F6">
      <w:r>
        <w:t>As we are only just half way through the course, this exam will be fairly specific to the sections that you have studied so far i.e. Populations in Transition (HL&amp;SL), Sports, Leisure &amp; Tourism (HL&amp;SL)</w:t>
      </w:r>
      <w:r w:rsidR="008B7B0A">
        <w:t>.</w:t>
      </w:r>
      <w:r>
        <w:t xml:space="preserve"> </w:t>
      </w:r>
    </w:p>
    <w:p w:rsidR="008B7B0A" w:rsidRDefault="008B7B0A">
      <w:pPr>
        <w:rPr>
          <w:b/>
        </w:rPr>
      </w:pPr>
      <w:r>
        <w:rPr>
          <w:b/>
        </w:rPr>
        <w:t xml:space="preserve">Check out the revision page on geographypods for more information on the structure of the paper. </w:t>
      </w:r>
    </w:p>
    <w:p w:rsidR="003D34E2" w:rsidRDefault="003D34E2">
      <w:pPr>
        <w:rPr>
          <w:b/>
        </w:rPr>
      </w:pPr>
      <w:hyperlink r:id="rId6" w:history="1">
        <w:r w:rsidRPr="00D820CA">
          <w:rPr>
            <w:rStyle w:val="Hyperlink"/>
            <w:b/>
          </w:rPr>
          <w:t>http://www.geographypods.com/12-mock.html</w:t>
        </w:r>
      </w:hyperlink>
      <w:r>
        <w:rPr>
          <w:b/>
        </w:rPr>
        <w:t xml:space="preserve"> </w:t>
      </w:r>
    </w:p>
    <w:p w:rsidR="002E51A6" w:rsidRPr="00E52D26" w:rsidRDefault="002E51A6">
      <w:pPr>
        <w:rPr>
          <w:b/>
          <w:sz w:val="28"/>
          <w:szCs w:val="28"/>
        </w:rPr>
      </w:pPr>
      <w:r w:rsidRPr="00E52D26">
        <w:rPr>
          <w:b/>
          <w:sz w:val="28"/>
          <w:szCs w:val="28"/>
        </w:rPr>
        <w:t>Focus your revision</w:t>
      </w:r>
    </w:p>
    <w:p w:rsidR="00E52D26" w:rsidRPr="004A687C" w:rsidRDefault="002E51A6">
      <w:pPr>
        <w:rPr>
          <w:b/>
          <w:u w:val="single"/>
        </w:rPr>
      </w:pPr>
      <w:r w:rsidRPr="004A687C">
        <w:rPr>
          <w:b/>
          <w:u w:val="single"/>
        </w:rPr>
        <w:t xml:space="preserve">Core Patterns &amp; Change </w:t>
      </w:r>
      <w:r w:rsidR="008B7B0A">
        <w:rPr>
          <w:b/>
          <w:u w:val="single"/>
        </w:rPr>
        <w:t>- Paper 1 – 30</w:t>
      </w:r>
      <w:r w:rsidR="00E52D26" w:rsidRPr="004A687C">
        <w:rPr>
          <w:b/>
          <w:u w:val="single"/>
        </w:rPr>
        <w:t xml:space="preserve"> minutes </w:t>
      </w:r>
      <w:r w:rsidR="004A687C" w:rsidRPr="004A687C">
        <w:rPr>
          <w:b/>
        </w:rPr>
        <w:t xml:space="preserve">(Two </w:t>
      </w:r>
      <w:r w:rsidR="004A687C">
        <w:rPr>
          <w:b/>
        </w:rPr>
        <w:t>structured questions</w:t>
      </w:r>
      <w:r w:rsidR="004A687C" w:rsidRPr="004A687C">
        <w:rPr>
          <w:b/>
        </w:rPr>
        <w:t>)</w:t>
      </w:r>
    </w:p>
    <w:p w:rsidR="00AB6D2B" w:rsidRDefault="002E51A6">
      <w:r>
        <w:t>So far we h</w:t>
      </w:r>
      <w:r w:rsidR="00AB6D2B">
        <w:t>ave covered the following subun</w:t>
      </w:r>
      <w:r>
        <w:t>it</w:t>
      </w:r>
      <w:r w:rsidR="00AB6D2B">
        <w:t>s:</w:t>
      </w:r>
    </w:p>
    <w:tbl>
      <w:tblPr>
        <w:tblStyle w:val="TableGrid"/>
        <w:tblW w:w="0" w:type="auto"/>
        <w:tblLook w:val="04A0" w:firstRow="1" w:lastRow="0" w:firstColumn="1" w:lastColumn="0" w:noHBand="0" w:noVBand="1"/>
      </w:tblPr>
      <w:tblGrid>
        <w:gridCol w:w="4621"/>
        <w:gridCol w:w="4621"/>
      </w:tblGrid>
      <w:tr w:rsidR="00AB6D2B" w:rsidTr="00AB6D2B">
        <w:tc>
          <w:tcPr>
            <w:tcW w:w="4621" w:type="dxa"/>
          </w:tcPr>
          <w:p w:rsidR="00AB6D2B" w:rsidRPr="00AB6D2B" w:rsidRDefault="00AB6D2B">
            <w:pPr>
              <w:rPr>
                <w:b/>
              </w:rPr>
            </w:pPr>
            <w:r w:rsidRPr="00AB6D2B">
              <w:rPr>
                <w:b/>
              </w:rPr>
              <w:t>Unit</w:t>
            </w:r>
          </w:p>
        </w:tc>
        <w:tc>
          <w:tcPr>
            <w:tcW w:w="4621" w:type="dxa"/>
          </w:tcPr>
          <w:p w:rsidR="00AB6D2B" w:rsidRPr="00AB6D2B" w:rsidRDefault="00AB6D2B">
            <w:pPr>
              <w:rPr>
                <w:b/>
              </w:rPr>
            </w:pPr>
            <w:r w:rsidRPr="00AB6D2B">
              <w:rPr>
                <w:b/>
              </w:rPr>
              <w:t>Revision Recommended</w:t>
            </w:r>
          </w:p>
        </w:tc>
      </w:tr>
      <w:tr w:rsidR="00AB6D2B" w:rsidTr="00AB6D2B">
        <w:tc>
          <w:tcPr>
            <w:tcW w:w="4621" w:type="dxa"/>
          </w:tcPr>
          <w:p w:rsidR="00AB6D2B" w:rsidRDefault="00AB6D2B">
            <w:r>
              <w:t>Population Change</w:t>
            </w:r>
          </w:p>
        </w:tc>
        <w:tc>
          <w:tcPr>
            <w:tcW w:w="4621" w:type="dxa"/>
          </w:tcPr>
          <w:p w:rsidR="00AB6D2B" w:rsidRDefault="00AB6D2B">
            <w:r>
              <w:t>Yes</w:t>
            </w:r>
          </w:p>
        </w:tc>
      </w:tr>
      <w:tr w:rsidR="00AB6D2B" w:rsidTr="00AB6D2B">
        <w:tc>
          <w:tcPr>
            <w:tcW w:w="4621" w:type="dxa"/>
          </w:tcPr>
          <w:p w:rsidR="00AB6D2B" w:rsidRDefault="00AB6D2B">
            <w:r>
              <w:t>High &amp; Low Fertility</w:t>
            </w:r>
          </w:p>
        </w:tc>
        <w:tc>
          <w:tcPr>
            <w:tcW w:w="4621" w:type="dxa"/>
          </w:tcPr>
          <w:p w:rsidR="00AB6D2B" w:rsidRDefault="00AB6D2B">
            <w:r>
              <w:t>Yes</w:t>
            </w:r>
          </w:p>
        </w:tc>
      </w:tr>
      <w:tr w:rsidR="00AB6D2B" w:rsidTr="00AB6D2B">
        <w:tc>
          <w:tcPr>
            <w:tcW w:w="4621" w:type="dxa"/>
          </w:tcPr>
          <w:p w:rsidR="00AB6D2B" w:rsidRDefault="00AB6D2B">
            <w:r>
              <w:t>Migration</w:t>
            </w:r>
          </w:p>
        </w:tc>
        <w:tc>
          <w:tcPr>
            <w:tcW w:w="4621" w:type="dxa"/>
          </w:tcPr>
          <w:p w:rsidR="00AB6D2B" w:rsidRDefault="00AB6D2B">
            <w:r>
              <w:t>Yes</w:t>
            </w:r>
          </w:p>
        </w:tc>
      </w:tr>
      <w:tr w:rsidR="00AB6D2B" w:rsidTr="00AB6D2B">
        <w:tc>
          <w:tcPr>
            <w:tcW w:w="4621" w:type="dxa"/>
          </w:tcPr>
          <w:p w:rsidR="00AB6D2B" w:rsidRDefault="00AB6D2B">
            <w:r>
              <w:t>Gender &amp; Change</w:t>
            </w:r>
          </w:p>
        </w:tc>
        <w:tc>
          <w:tcPr>
            <w:tcW w:w="4621" w:type="dxa"/>
          </w:tcPr>
          <w:p w:rsidR="00AB6D2B" w:rsidRDefault="00AB6D2B">
            <w:r>
              <w:t>Yes</w:t>
            </w:r>
          </w:p>
        </w:tc>
      </w:tr>
    </w:tbl>
    <w:p w:rsidR="000B56F6" w:rsidRDefault="002E51A6">
      <w:r>
        <w:t xml:space="preserve"> </w:t>
      </w:r>
    </w:p>
    <w:p w:rsidR="00AB6D2B" w:rsidRPr="004A687C" w:rsidRDefault="00AB6D2B">
      <w:pPr>
        <w:rPr>
          <w:b/>
        </w:rPr>
      </w:pPr>
      <w:r w:rsidRPr="004A687C">
        <w:rPr>
          <w:b/>
        </w:rPr>
        <w:t>Can you?</w:t>
      </w:r>
    </w:p>
    <w:p w:rsidR="00AB6D2B" w:rsidRDefault="00AB6D2B" w:rsidP="00AB6D2B">
      <w:pPr>
        <w:pStyle w:val="ListParagraph"/>
        <w:numPr>
          <w:ilvl w:val="0"/>
          <w:numId w:val="1"/>
        </w:numPr>
      </w:pPr>
      <w:r>
        <w:t xml:space="preserve">Define fertility rates, crude death rates, crude birth rates, life expectancy, ageing ratios, population momentum, literacy rates, </w:t>
      </w:r>
      <w:proofErr w:type="gramStart"/>
      <w:r>
        <w:t>Human</w:t>
      </w:r>
      <w:proofErr w:type="gramEnd"/>
      <w:r>
        <w:t xml:space="preserve"> Development Index, GDP, GNI and population projections?</w:t>
      </w:r>
    </w:p>
    <w:p w:rsidR="00AB6D2B" w:rsidRDefault="00AB6D2B" w:rsidP="00AB6D2B">
      <w:pPr>
        <w:pStyle w:val="ListParagraph"/>
        <w:numPr>
          <w:ilvl w:val="0"/>
          <w:numId w:val="1"/>
        </w:numPr>
      </w:pPr>
      <w:r>
        <w:t>Remember the</w:t>
      </w:r>
      <w:r w:rsidR="00344ECD">
        <w:t xml:space="preserve"> key aspects of the Girl Effect and areas of the world where gender imbalances exist (MEDC &amp; LEDC)? </w:t>
      </w:r>
    </w:p>
    <w:p w:rsidR="008B7B0A" w:rsidRDefault="008B7B0A" w:rsidP="00AB6D2B">
      <w:pPr>
        <w:pStyle w:val="ListParagraph"/>
        <w:numPr>
          <w:ilvl w:val="0"/>
          <w:numId w:val="1"/>
        </w:numPr>
      </w:pPr>
      <w:r>
        <w:t>Remember h</w:t>
      </w:r>
      <w:r w:rsidR="003D34E2">
        <w:t>ow</w:t>
      </w:r>
      <w:r>
        <w:t xml:space="preserve"> gender inequality</w:t>
      </w:r>
      <w:r w:rsidR="003D34E2">
        <w:t xml:space="preserve"> is</w:t>
      </w:r>
      <w:r>
        <w:t xml:space="preserve"> measured </w:t>
      </w:r>
      <w:r w:rsidR="003D34E2">
        <w:t xml:space="preserve">(pillars) </w:t>
      </w:r>
      <w:r>
        <w:t>and what is the key data from the focus countries?</w:t>
      </w:r>
    </w:p>
    <w:p w:rsidR="003D34E2" w:rsidRDefault="003D34E2" w:rsidP="00AB6D2B">
      <w:pPr>
        <w:pStyle w:val="ListParagraph"/>
        <w:numPr>
          <w:ilvl w:val="0"/>
          <w:numId w:val="1"/>
        </w:numPr>
      </w:pPr>
      <w:r>
        <w:t xml:space="preserve">Explain who Malala is and why she has become a prominent advocate for gender equality. </w:t>
      </w:r>
      <w:bookmarkStart w:id="0" w:name="_GoBack"/>
      <w:bookmarkEnd w:id="0"/>
    </w:p>
    <w:p w:rsidR="00344ECD" w:rsidRDefault="008B7B0A" w:rsidP="00AB6D2B">
      <w:pPr>
        <w:pStyle w:val="ListParagraph"/>
        <w:numPr>
          <w:ilvl w:val="0"/>
          <w:numId w:val="1"/>
        </w:numPr>
      </w:pPr>
      <w:r>
        <w:t>Work out dependency ratio’s (ageing)?</w:t>
      </w:r>
    </w:p>
    <w:p w:rsidR="008B7B0A" w:rsidRDefault="008B7B0A" w:rsidP="00AB6D2B">
      <w:pPr>
        <w:pStyle w:val="ListParagraph"/>
        <w:numPr>
          <w:ilvl w:val="0"/>
          <w:numId w:val="1"/>
        </w:numPr>
      </w:pPr>
      <w:r>
        <w:t xml:space="preserve">What are the causes and effects of a youthful and ageing population? </w:t>
      </w:r>
    </w:p>
    <w:p w:rsidR="00344ECD" w:rsidRDefault="00344ECD" w:rsidP="00AB6D2B">
      <w:pPr>
        <w:pStyle w:val="ListParagraph"/>
        <w:numPr>
          <w:ilvl w:val="0"/>
          <w:numId w:val="1"/>
        </w:numPr>
      </w:pPr>
      <w:r>
        <w:t xml:space="preserve">Fully explain internal </w:t>
      </w:r>
      <w:r w:rsidR="008B7B0A">
        <w:t>migration</w:t>
      </w:r>
      <w:r>
        <w:t xml:space="preserve"> and </w:t>
      </w:r>
      <w:r w:rsidR="008B7B0A">
        <w:t>remember the case study example</w:t>
      </w:r>
      <w:r>
        <w:t>? What are the SEEP positives and negatives to both place of origin and destination?</w:t>
      </w:r>
    </w:p>
    <w:p w:rsidR="00344ECD" w:rsidRDefault="00344ECD" w:rsidP="00344ECD"/>
    <w:p w:rsidR="00344ECD" w:rsidRDefault="00344ECD" w:rsidP="00344ECD">
      <w:r>
        <w:t>Please turn over for fu</w:t>
      </w:r>
      <w:r w:rsidR="000562BD">
        <w:t>r</w:t>
      </w:r>
      <w:r>
        <w:t>ther guidance:</w:t>
      </w:r>
    </w:p>
    <w:p w:rsidR="00324440" w:rsidRDefault="00324440" w:rsidP="00344ECD">
      <w:pPr>
        <w:rPr>
          <w:b/>
          <w:u w:val="single"/>
        </w:rPr>
      </w:pPr>
    </w:p>
    <w:p w:rsidR="008B7B0A" w:rsidRDefault="008B7B0A" w:rsidP="00344ECD">
      <w:pPr>
        <w:rPr>
          <w:b/>
          <w:u w:val="single"/>
        </w:rPr>
      </w:pPr>
    </w:p>
    <w:p w:rsidR="008B7B0A" w:rsidRDefault="008B7B0A" w:rsidP="00344ECD">
      <w:pPr>
        <w:rPr>
          <w:b/>
          <w:u w:val="single"/>
        </w:rPr>
      </w:pPr>
    </w:p>
    <w:p w:rsidR="008B7B0A" w:rsidRDefault="008B7B0A" w:rsidP="00344ECD">
      <w:pPr>
        <w:rPr>
          <w:b/>
          <w:u w:val="single"/>
        </w:rPr>
      </w:pPr>
    </w:p>
    <w:p w:rsidR="00344ECD" w:rsidRPr="004A687C" w:rsidRDefault="00344ECD" w:rsidP="00344ECD">
      <w:pPr>
        <w:rPr>
          <w:b/>
          <w:u w:val="single"/>
        </w:rPr>
      </w:pPr>
      <w:r w:rsidRPr="004A687C">
        <w:rPr>
          <w:b/>
          <w:u w:val="single"/>
        </w:rPr>
        <w:t xml:space="preserve">Optional Unit </w:t>
      </w:r>
      <w:proofErr w:type="gramStart"/>
      <w:r w:rsidRPr="004A687C">
        <w:rPr>
          <w:b/>
          <w:u w:val="single"/>
        </w:rPr>
        <w:t>E  -</w:t>
      </w:r>
      <w:proofErr w:type="gramEnd"/>
      <w:r w:rsidRPr="004A687C">
        <w:rPr>
          <w:b/>
          <w:u w:val="single"/>
        </w:rPr>
        <w:t xml:space="preserve"> Sports, Leisure &amp; Tourism</w:t>
      </w:r>
      <w:r w:rsidR="00E52D26" w:rsidRPr="004A687C">
        <w:rPr>
          <w:b/>
          <w:u w:val="single"/>
        </w:rPr>
        <w:t xml:space="preserve"> Paper 2 – </w:t>
      </w:r>
      <w:r w:rsidR="003D34E2">
        <w:rPr>
          <w:b/>
          <w:u w:val="single"/>
        </w:rPr>
        <w:t>1 hr 20 mins</w:t>
      </w:r>
      <w:r w:rsidR="004A687C">
        <w:rPr>
          <w:b/>
          <w:u w:val="single"/>
        </w:rPr>
        <w:t xml:space="preserve"> </w:t>
      </w:r>
      <w:r w:rsidR="004A687C" w:rsidRPr="00324440">
        <w:rPr>
          <w:b/>
          <w:sz w:val="20"/>
          <w:szCs w:val="20"/>
        </w:rPr>
        <w:t>(</w:t>
      </w:r>
      <w:r w:rsidR="003D34E2">
        <w:rPr>
          <w:b/>
          <w:sz w:val="20"/>
          <w:szCs w:val="20"/>
        </w:rPr>
        <w:t>complete both</w:t>
      </w:r>
      <w:r w:rsidR="004A687C" w:rsidRPr="00324440">
        <w:rPr>
          <w:b/>
          <w:sz w:val="20"/>
          <w:szCs w:val="20"/>
        </w:rPr>
        <w:t xml:space="preserve"> questions)</w:t>
      </w:r>
    </w:p>
    <w:p w:rsidR="00344ECD" w:rsidRDefault="00344ECD" w:rsidP="00344ECD">
      <w:r>
        <w:t>We have fully</w:t>
      </w:r>
      <w:r w:rsidR="00E52D26">
        <w:t xml:space="preserve"> completed this optional unit. </w:t>
      </w:r>
    </w:p>
    <w:tbl>
      <w:tblPr>
        <w:tblStyle w:val="TableGrid"/>
        <w:tblW w:w="0" w:type="auto"/>
        <w:tblLook w:val="04A0" w:firstRow="1" w:lastRow="0" w:firstColumn="1" w:lastColumn="0" w:noHBand="0" w:noVBand="1"/>
      </w:tblPr>
      <w:tblGrid>
        <w:gridCol w:w="4621"/>
        <w:gridCol w:w="4621"/>
      </w:tblGrid>
      <w:tr w:rsidR="00344ECD" w:rsidTr="00344ECD">
        <w:tc>
          <w:tcPr>
            <w:tcW w:w="4621" w:type="dxa"/>
          </w:tcPr>
          <w:p w:rsidR="00344ECD" w:rsidRPr="00E52D26" w:rsidRDefault="00344ECD" w:rsidP="00344ECD">
            <w:pPr>
              <w:rPr>
                <w:b/>
              </w:rPr>
            </w:pPr>
            <w:r w:rsidRPr="00E52D26">
              <w:rPr>
                <w:b/>
              </w:rPr>
              <w:t>Sub unit</w:t>
            </w:r>
          </w:p>
        </w:tc>
        <w:tc>
          <w:tcPr>
            <w:tcW w:w="4621" w:type="dxa"/>
          </w:tcPr>
          <w:p w:rsidR="00344ECD" w:rsidRPr="00E52D26" w:rsidRDefault="00344ECD" w:rsidP="00344ECD">
            <w:pPr>
              <w:rPr>
                <w:b/>
              </w:rPr>
            </w:pPr>
            <w:r w:rsidRPr="00E52D26">
              <w:rPr>
                <w:b/>
              </w:rPr>
              <w:t>Revision</w:t>
            </w:r>
          </w:p>
        </w:tc>
      </w:tr>
      <w:tr w:rsidR="00344ECD" w:rsidTr="00344ECD">
        <w:tc>
          <w:tcPr>
            <w:tcW w:w="4621" w:type="dxa"/>
          </w:tcPr>
          <w:p w:rsidR="00344ECD" w:rsidRPr="00344ECD" w:rsidRDefault="00344ECD" w:rsidP="00344ECD">
            <w:pPr>
              <w:rPr>
                <w:rFonts w:cstheme="minorHAnsi"/>
              </w:rPr>
            </w:pPr>
            <w:bookmarkStart w:id="1" w:name="Leisure,_Sport_and_Tourism----1._Leisure"/>
            <w:bookmarkEnd w:id="1"/>
            <w:r w:rsidRPr="00344ECD">
              <w:rPr>
                <w:rStyle w:val="Strong"/>
                <w:rFonts w:cstheme="minorHAnsi"/>
                <w:b w:val="0"/>
                <w:bCs w:val="0"/>
                <w:color w:val="000000"/>
              </w:rPr>
              <w:t>1. Leisure - Definitions</w:t>
            </w:r>
          </w:p>
        </w:tc>
        <w:tc>
          <w:tcPr>
            <w:tcW w:w="4621" w:type="dxa"/>
          </w:tcPr>
          <w:p w:rsidR="00344ECD" w:rsidRPr="00344ECD" w:rsidRDefault="00344ECD" w:rsidP="00344ECD">
            <w:pPr>
              <w:rPr>
                <w:rFonts w:cstheme="minorHAnsi"/>
              </w:rPr>
            </w:pPr>
            <w:r w:rsidRPr="00344ECD">
              <w:rPr>
                <w:rFonts w:cstheme="minorHAnsi"/>
              </w:rPr>
              <w:t>Yes</w:t>
            </w:r>
          </w:p>
        </w:tc>
      </w:tr>
      <w:tr w:rsidR="00344ECD" w:rsidTr="00344ECD">
        <w:tc>
          <w:tcPr>
            <w:tcW w:w="4621" w:type="dxa"/>
          </w:tcPr>
          <w:p w:rsidR="00344ECD" w:rsidRPr="00344ECD" w:rsidRDefault="00344ECD" w:rsidP="00344ECD">
            <w:pPr>
              <w:rPr>
                <w:rFonts w:cstheme="minorHAnsi"/>
              </w:rPr>
            </w:pPr>
            <w:bookmarkStart w:id="2" w:name="Leisure,_Sport_and_Tourism----2._Leisure"/>
            <w:bookmarkEnd w:id="2"/>
            <w:r w:rsidRPr="00344ECD">
              <w:rPr>
                <w:rStyle w:val="Strong"/>
                <w:rFonts w:cstheme="minorHAnsi"/>
                <w:b w:val="0"/>
                <w:bCs w:val="0"/>
                <w:color w:val="000000"/>
              </w:rPr>
              <w:t>2. Leisure at the international scale: tourism</w:t>
            </w:r>
          </w:p>
        </w:tc>
        <w:tc>
          <w:tcPr>
            <w:tcW w:w="4621" w:type="dxa"/>
          </w:tcPr>
          <w:p w:rsidR="00344ECD" w:rsidRPr="00344ECD" w:rsidRDefault="00E52D26" w:rsidP="00344ECD">
            <w:pPr>
              <w:rPr>
                <w:rFonts w:cstheme="minorHAnsi"/>
              </w:rPr>
            </w:pPr>
            <w:r>
              <w:rPr>
                <w:rFonts w:cstheme="minorHAnsi"/>
              </w:rPr>
              <w:t xml:space="preserve">Brush up </w:t>
            </w:r>
          </w:p>
        </w:tc>
      </w:tr>
      <w:tr w:rsidR="00344ECD" w:rsidTr="00344ECD">
        <w:tc>
          <w:tcPr>
            <w:tcW w:w="4621" w:type="dxa"/>
          </w:tcPr>
          <w:p w:rsidR="00344ECD" w:rsidRPr="00344ECD" w:rsidRDefault="00344ECD" w:rsidP="00344ECD">
            <w:pPr>
              <w:rPr>
                <w:rFonts w:cstheme="minorHAnsi"/>
              </w:rPr>
            </w:pPr>
            <w:bookmarkStart w:id="3" w:name="Leisure,_Sport_and_Tourism----3._Leisure"/>
            <w:bookmarkEnd w:id="3"/>
            <w:r w:rsidRPr="00344ECD">
              <w:rPr>
                <w:rStyle w:val="Strong"/>
                <w:rFonts w:cstheme="minorHAnsi"/>
                <w:b w:val="0"/>
                <w:bCs w:val="0"/>
                <w:color w:val="000000"/>
              </w:rPr>
              <w:t>3. Leisure at the international scale: sport</w:t>
            </w:r>
          </w:p>
        </w:tc>
        <w:tc>
          <w:tcPr>
            <w:tcW w:w="4621" w:type="dxa"/>
          </w:tcPr>
          <w:p w:rsidR="00344ECD" w:rsidRPr="00344ECD" w:rsidRDefault="00344ECD" w:rsidP="00344ECD">
            <w:pPr>
              <w:rPr>
                <w:rFonts w:cstheme="minorHAnsi"/>
              </w:rPr>
            </w:pPr>
            <w:r w:rsidRPr="00344ECD">
              <w:rPr>
                <w:rFonts w:cstheme="minorHAnsi"/>
              </w:rPr>
              <w:t>Yes</w:t>
            </w:r>
            <w:r w:rsidR="003D34E2">
              <w:rPr>
                <w:rFonts w:cstheme="minorHAnsi"/>
              </w:rPr>
              <w:t>*</w:t>
            </w:r>
          </w:p>
        </w:tc>
      </w:tr>
      <w:tr w:rsidR="00344ECD" w:rsidTr="00344ECD">
        <w:tc>
          <w:tcPr>
            <w:tcW w:w="4621" w:type="dxa"/>
          </w:tcPr>
          <w:p w:rsidR="00344ECD" w:rsidRPr="00344ECD" w:rsidRDefault="00344ECD" w:rsidP="00344ECD">
            <w:pPr>
              <w:rPr>
                <w:rFonts w:cstheme="minorHAnsi"/>
              </w:rPr>
            </w:pPr>
            <w:bookmarkStart w:id="4" w:name="Leisure,_Sport_and_Tourism----4._Leisure"/>
            <w:bookmarkEnd w:id="4"/>
            <w:r w:rsidRPr="00344ECD">
              <w:rPr>
                <w:rStyle w:val="Strong"/>
                <w:rFonts w:cstheme="minorHAnsi"/>
                <w:b w:val="0"/>
                <w:bCs w:val="0"/>
                <w:color w:val="000000"/>
              </w:rPr>
              <w:t>4. Leisure at the national/regional scale: tourism</w:t>
            </w:r>
          </w:p>
        </w:tc>
        <w:tc>
          <w:tcPr>
            <w:tcW w:w="4621" w:type="dxa"/>
          </w:tcPr>
          <w:p w:rsidR="00344ECD" w:rsidRPr="00344ECD" w:rsidRDefault="008B7B0A" w:rsidP="00344ECD">
            <w:pPr>
              <w:rPr>
                <w:rFonts w:cstheme="minorHAnsi"/>
              </w:rPr>
            </w:pPr>
            <w:r>
              <w:rPr>
                <w:rFonts w:cstheme="minorHAnsi"/>
              </w:rPr>
              <w:t>No</w:t>
            </w:r>
          </w:p>
        </w:tc>
      </w:tr>
      <w:tr w:rsidR="00344ECD" w:rsidTr="00344ECD">
        <w:tc>
          <w:tcPr>
            <w:tcW w:w="4621" w:type="dxa"/>
          </w:tcPr>
          <w:p w:rsidR="00344ECD" w:rsidRPr="00344ECD" w:rsidRDefault="00344ECD" w:rsidP="00344ECD">
            <w:pPr>
              <w:rPr>
                <w:rFonts w:cstheme="minorHAnsi"/>
              </w:rPr>
            </w:pPr>
            <w:bookmarkStart w:id="5" w:name="Leisure,_Sport_and_Tourism----5._Leisure"/>
            <w:bookmarkEnd w:id="5"/>
            <w:r w:rsidRPr="00344ECD">
              <w:rPr>
                <w:rStyle w:val="Strong"/>
                <w:rFonts w:cstheme="minorHAnsi"/>
                <w:b w:val="0"/>
                <w:bCs w:val="0"/>
                <w:color w:val="000000"/>
              </w:rPr>
              <w:t>5. Leisure at the national/regional scale: sport</w:t>
            </w:r>
          </w:p>
        </w:tc>
        <w:tc>
          <w:tcPr>
            <w:tcW w:w="4621" w:type="dxa"/>
          </w:tcPr>
          <w:p w:rsidR="00344ECD" w:rsidRPr="00344ECD" w:rsidRDefault="008B7B0A" w:rsidP="00344ECD">
            <w:pPr>
              <w:rPr>
                <w:rFonts w:cstheme="minorHAnsi"/>
              </w:rPr>
            </w:pPr>
            <w:r>
              <w:rPr>
                <w:rFonts w:cstheme="minorHAnsi"/>
              </w:rPr>
              <w:t>Yes</w:t>
            </w:r>
          </w:p>
        </w:tc>
      </w:tr>
      <w:tr w:rsidR="00344ECD" w:rsidTr="00344ECD">
        <w:tc>
          <w:tcPr>
            <w:tcW w:w="4621" w:type="dxa"/>
          </w:tcPr>
          <w:p w:rsidR="00344ECD" w:rsidRPr="00344ECD" w:rsidRDefault="00344ECD" w:rsidP="00344ECD">
            <w:pPr>
              <w:rPr>
                <w:rFonts w:cstheme="minorHAnsi"/>
              </w:rPr>
            </w:pPr>
            <w:bookmarkStart w:id="6" w:name="Leisure,_Sport_and_Tourism----6._Leisure"/>
            <w:bookmarkEnd w:id="6"/>
            <w:r w:rsidRPr="00344ECD">
              <w:rPr>
                <w:rStyle w:val="Strong"/>
                <w:rFonts w:cstheme="minorHAnsi"/>
                <w:b w:val="0"/>
                <w:bCs w:val="0"/>
                <w:color w:val="000000"/>
              </w:rPr>
              <w:t>6. Leisure at the local scale: tourism</w:t>
            </w:r>
          </w:p>
        </w:tc>
        <w:tc>
          <w:tcPr>
            <w:tcW w:w="4621" w:type="dxa"/>
          </w:tcPr>
          <w:p w:rsidR="00344ECD" w:rsidRPr="00344ECD" w:rsidRDefault="008B7B0A" w:rsidP="00344ECD">
            <w:pPr>
              <w:rPr>
                <w:rFonts w:cstheme="minorHAnsi"/>
              </w:rPr>
            </w:pPr>
            <w:r>
              <w:rPr>
                <w:rFonts w:cstheme="minorHAnsi"/>
              </w:rPr>
              <w:t>No</w:t>
            </w:r>
          </w:p>
        </w:tc>
      </w:tr>
      <w:tr w:rsidR="00344ECD" w:rsidTr="00344ECD">
        <w:tc>
          <w:tcPr>
            <w:tcW w:w="4621" w:type="dxa"/>
          </w:tcPr>
          <w:p w:rsidR="00344ECD" w:rsidRPr="00344ECD" w:rsidRDefault="00344ECD" w:rsidP="00344ECD">
            <w:pPr>
              <w:rPr>
                <w:rFonts w:cstheme="minorHAnsi"/>
              </w:rPr>
            </w:pPr>
            <w:bookmarkStart w:id="7" w:name="Leisure,_Sport_and_Tourism----7._Leisure"/>
            <w:bookmarkEnd w:id="7"/>
            <w:r w:rsidRPr="00344ECD">
              <w:rPr>
                <w:rStyle w:val="Strong"/>
                <w:rFonts w:cstheme="minorHAnsi"/>
                <w:b w:val="0"/>
                <w:bCs w:val="0"/>
                <w:color w:val="000000"/>
              </w:rPr>
              <w:t>7. Leisure at the local scale: sport and recreation</w:t>
            </w:r>
          </w:p>
        </w:tc>
        <w:tc>
          <w:tcPr>
            <w:tcW w:w="4621" w:type="dxa"/>
          </w:tcPr>
          <w:p w:rsidR="00344ECD" w:rsidRPr="00344ECD" w:rsidRDefault="008B7B0A" w:rsidP="00344ECD">
            <w:pPr>
              <w:rPr>
                <w:rFonts w:cstheme="minorHAnsi"/>
              </w:rPr>
            </w:pPr>
            <w:r>
              <w:rPr>
                <w:rFonts w:cstheme="minorHAnsi"/>
              </w:rPr>
              <w:t>Yes</w:t>
            </w:r>
          </w:p>
        </w:tc>
      </w:tr>
      <w:tr w:rsidR="00344ECD" w:rsidTr="00344ECD">
        <w:tc>
          <w:tcPr>
            <w:tcW w:w="4621" w:type="dxa"/>
          </w:tcPr>
          <w:p w:rsidR="00344ECD" w:rsidRPr="00344ECD" w:rsidRDefault="00344ECD" w:rsidP="00344ECD">
            <w:pPr>
              <w:rPr>
                <w:rStyle w:val="Strong"/>
                <w:rFonts w:cstheme="minorHAnsi"/>
                <w:b w:val="0"/>
                <w:bCs w:val="0"/>
                <w:color w:val="000000"/>
              </w:rPr>
            </w:pPr>
            <w:bookmarkStart w:id="8" w:name="Leisure,_Sport_and_Tourism----8._Sustain"/>
            <w:bookmarkEnd w:id="8"/>
            <w:r w:rsidRPr="00344ECD">
              <w:rPr>
                <w:rStyle w:val="Strong"/>
                <w:rFonts w:cstheme="minorHAnsi"/>
                <w:b w:val="0"/>
                <w:bCs w:val="0"/>
                <w:color w:val="000000"/>
              </w:rPr>
              <w:t>8. Sustainable tourism</w:t>
            </w:r>
          </w:p>
        </w:tc>
        <w:tc>
          <w:tcPr>
            <w:tcW w:w="4621" w:type="dxa"/>
          </w:tcPr>
          <w:p w:rsidR="00344ECD" w:rsidRPr="00344ECD" w:rsidRDefault="00344ECD" w:rsidP="00344ECD">
            <w:pPr>
              <w:rPr>
                <w:rFonts w:cstheme="minorHAnsi"/>
              </w:rPr>
            </w:pPr>
            <w:r w:rsidRPr="00344ECD">
              <w:rPr>
                <w:rFonts w:cstheme="minorHAnsi"/>
              </w:rPr>
              <w:t>Yes</w:t>
            </w:r>
          </w:p>
        </w:tc>
      </w:tr>
    </w:tbl>
    <w:p w:rsidR="003D34E2" w:rsidRDefault="003D34E2">
      <w:pPr>
        <w:rPr>
          <w:rFonts w:cstheme="minorHAnsi"/>
        </w:rPr>
      </w:pPr>
    </w:p>
    <w:p w:rsidR="000B56F6" w:rsidRPr="00E52D26" w:rsidRDefault="00344ECD">
      <w:pPr>
        <w:rPr>
          <w:rFonts w:cstheme="minorHAnsi"/>
        </w:rPr>
      </w:pPr>
      <w:r w:rsidRPr="00E52D26">
        <w:rPr>
          <w:rFonts w:cstheme="minorHAnsi"/>
        </w:rPr>
        <w:t xml:space="preserve">Check out </w:t>
      </w:r>
      <w:hyperlink r:id="rId7" w:history="1">
        <w:r w:rsidRPr="00E52D26">
          <w:rPr>
            <w:rStyle w:val="Hyperlink"/>
            <w:rFonts w:cstheme="minorHAnsi"/>
          </w:rPr>
          <w:t>www.geographypods.com</w:t>
        </w:r>
      </w:hyperlink>
      <w:r w:rsidRPr="00E52D26">
        <w:rPr>
          <w:rFonts w:cstheme="minorHAnsi"/>
        </w:rPr>
        <w:t xml:space="preserve"> for full listings of lesson content. </w:t>
      </w:r>
    </w:p>
    <w:p w:rsidR="00E52D26" w:rsidRPr="004A687C" w:rsidRDefault="00E52D26">
      <w:pPr>
        <w:rPr>
          <w:rFonts w:cstheme="minorHAnsi"/>
          <w:b/>
        </w:rPr>
      </w:pPr>
      <w:r w:rsidRPr="004A687C">
        <w:rPr>
          <w:rFonts w:cstheme="minorHAnsi"/>
          <w:b/>
        </w:rPr>
        <w:t>Can You?</w:t>
      </w:r>
    </w:p>
    <w:p w:rsidR="008B7B0A" w:rsidRPr="008B7B0A" w:rsidRDefault="008B7B0A" w:rsidP="00E52D26">
      <w:pPr>
        <w:pStyle w:val="ListParagraph"/>
        <w:numPr>
          <w:ilvl w:val="0"/>
          <w:numId w:val="4"/>
        </w:numPr>
        <w:rPr>
          <w:rFonts w:cstheme="minorHAnsi"/>
        </w:rPr>
      </w:pPr>
      <w:r>
        <w:rPr>
          <w:rFonts w:cstheme="minorHAnsi"/>
        </w:rPr>
        <w:t xml:space="preserve">Can you define, sports, leisure and the different sub categories of tourism e.g. sustainable tourism, ecotourism, heritage tourism </w:t>
      </w:r>
      <w:proofErr w:type="spellStart"/>
      <w:r>
        <w:rPr>
          <w:rFonts w:cstheme="minorHAnsi"/>
        </w:rPr>
        <w:t>etc</w:t>
      </w:r>
      <w:proofErr w:type="spellEnd"/>
      <w:r>
        <w:rPr>
          <w:rFonts w:cstheme="minorHAnsi"/>
        </w:rPr>
        <w:t xml:space="preserve">? </w:t>
      </w:r>
    </w:p>
    <w:p w:rsidR="00E52D26" w:rsidRPr="00E52D26" w:rsidRDefault="00E52D26" w:rsidP="00E52D26">
      <w:pPr>
        <w:pStyle w:val="ListParagraph"/>
        <w:numPr>
          <w:ilvl w:val="0"/>
          <w:numId w:val="4"/>
        </w:numPr>
        <w:rPr>
          <w:rFonts w:cstheme="minorHAnsi"/>
        </w:rPr>
      </w:pPr>
      <w:r w:rsidRPr="00E52D26">
        <w:rPr>
          <w:rFonts w:cstheme="minorHAnsi"/>
          <w:color w:val="000000"/>
        </w:rPr>
        <w:t xml:space="preserve">Analyse the </w:t>
      </w:r>
      <w:r w:rsidR="008B7B0A">
        <w:rPr>
          <w:rFonts w:cstheme="minorHAnsi"/>
          <w:color w:val="000000"/>
        </w:rPr>
        <w:t xml:space="preserve">short and long term trends in international tourism (multi-coloured graph) and be able to give detailed reasons for these trends &amp; patterns? </w:t>
      </w:r>
    </w:p>
    <w:p w:rsidR="00E52D26" w:rsidRPr="00E52D26" w:rsidRDefault="008B7B0A" w:rsidP="00E52D26">
      <w:pPr>
        <w:pStyle w:val="ListParagraph"/>
        <w:numPr>
          <w:ilvl w:val="0"/>
          <w:numId w:val="5"/>
        </w:numPr>
        <w:rPr>
          <w:rFonts w:cstheme="minorHAnsi"/>
        </w:rPr>
      </w:pPr>
      <w:r>
        <w:rPr>
          <w:rFonts w:cstheme="minorHAnsi"/>
          <w:color w:val="000000"/>
        </w:rPr>
        <w:t xml:space="preserve">Evaluate the extent to which sustainable tourism has been implemented into different environments around the world? </w:t>
      </w:r>
    </w:p>
    <w:p w:rsidR="00E52D26" w:rsidRPr="00E52D26" w:rsidRDefault="00E52D26" w:rsidP="00E52D26">
      <w:pPr>
        <w:pStyle w:val="ListParagraph"/>
        <w:numPr>
          <w:ilvl w:val="0"/>
          <w:numId w:val="5"/>
        </w:numPr>
        <w:rPr>
          <w:rFonts w:cstheme="minorHAnsi"/>
        </w:rPr>
      </w:pPr>
      <w:r w:rsidRPr="00E52D26">
        <w:rPr>
          <w:rFonts w:cstheme="minorHAnsi"/>
          <w:color w:val="000000"/>
        </w:rPr>
        <w:t xml:space="preserve">Evaluate the </w:t>
      </w:r>
      <w:r w:rsidR="008B7B0A">
        <w:rPr>
          <w:rFonts w:cstheme="minorHAnsi"/>
          <w:color w:val="000000"/>
        </w:rPr>
        <w:t>SEEP factors affecting participation and success in both Grand Prix and Premier League Football (International Sport)</w:t>
      </w:r>
    </w:p>
    <w:p w:rsidR="008B7B0A" w:rsidRPr="008B7B0A" w:rsidRDefault="00E52D26" w:rsidP="008B7B0A">
      <w:pPr>
        <w:pStyle w:val="ListParagraph"/>
        <w:numPr>
          <w:ilvl w:val="0"/>
          <w:numId w:val="5"/>
        </w:numPr>
        <w:rPr>
          <w:rFonts w:cstheme="minorHAnsi"/>
        </w:rPr>
      </w:pPr>
      <w:r w:rsidRPr="00E52D26">
        <w:rPr>
          <w:rFonts w:cstheme="minorHAnsi"/>
          <w:color w:val="000000"/>
        </w:rPr>
        <w:t>Assess the importance of tourism as a development st</w:t>
      </w:r>
      <w:r w:rsidR="008B7B0A">
        <w:rPr>
          <w:rFonts w:cstheme="minorHAnsi"/>
          <w:color w:val="000000"/>
        </w:rPr>
        <w:t>rategy for low-income countries</w:t>
      </w:r>
    </w:p>
    <w:p w:rsidR="008B7B0A" w:rsidRPr="008B7B0A" w:rsidRDefault="008B7B0A" w:rsidP="008B7B0A">
      <w:pPr>
        <w:pStyle w:val="ListParagraph"/>
        <w:numPr>
          <w:ilvl w:val="0"/>
          <w:numId w:val="5"/>
        </w:numPr>
        <w:rPr>
          <w:rFonts w:cstheme="minorHAnsi"/>
        </w:rPr>
      </w:pPr>
      <w:r>
        <w:rPr>
          <w:rFonts w:cstheme="minorHAnsi"/>
          <w:color w:val="000000"/>
        </w:rPr>
        <w:t>What are the benefits and drawbacks of hosting a contemporary international sporting event (London 2012)</w:t>
      </w:r>
      <w:proofErr w:type="gramStart"/>
      <w:r>
        <w:rPr>
          <w:rFonts w:cstheme="minorHAnsi"/>
          <w:color w:val="000000"/>
        </w:rPr>
        <w:t>.</w:t>
      </w:r>
      <w:proofErr w:type="gramEnd"/>
      <w:r>
        <w:rPr>
          <w:rFonts w:cstheme="minorHAnsi"/>
          <w:color w:val="000000"/>
        </w:rPr>
        <w:t xml:space="preserve"> </w:t>
      </w:r>
    </w:p>
    <w:p w:rsidR="00324440" w:rsidRDefault="00324440" w:rsidP="00324440">
      <w:pPr>
        <w:rPr>
          <w:rFonts w:cstheme="minorHAnsi"/>
        </w:rPr>
      </w:pPr>
      <w:r w:rsidRPr="00324440">
        <w:rPr>
          <w:rFonts w:cstheme="minorHAnsi"/>
          <w:b/>
        </w:rPr>
        <w:t>Stuck?</w:t>
      </w:r>
      <w:r>
        <w:rPr>
          <w:rFonts w:cstheme="minorHAnsi"/>
        </w:rPr>
        <w:t xml:space="preserve"> – Email or better still, use the Facebook group page to ask questions. Also, don’t forget to use your IB Revision Guides. There are sample questions and mark schemes to help you out. </w:t>
      </w:r>
    </w:p>
    <w:p w:rsidR="003D34E2" w:rsidRDefault="003D34E2" w:rsidP="00324440">
      <w:pPr>
        <w:rPr>
          <w:rFonts w:cstheme="minorHAnsi"/>
        </w:rPr>
      </w:pPr>
    </w:p>
    <w:p w:rsidR="003D34E2" w:rsidRDefault="003D34E2" w:rsidP="00324440">
      <w:pPr>
        <w:rPr>
          <w:rFonts w:cstheme="minorHAnsi"/>
        </w:rPr>
      </w:pPr>
      <w:hyperlink r:id="rId8" w:history="1">
        <w:r w:rsidRPr="00D820CA">
          <w:rPr>
            <w:rStyle w:val="Hyperlink"/>
            <w:rFonts w:cstheme="minorHAnsi"/>
          </w:rPr>
          <w:t>podbury_m@intst.net</w:t>
        </w:r>
      </w:hyperlink>
    </w:p>
    <w:p w:rsidR="003D34E2" w:rsidRDefault="003D34E2" w:rsidP="00324440">
      <w:pPr>
        <w:rPr>
          <w:rFonts w:cstheme="minorHAnsi"/>
        </w:rPr>
      </w:pPr>
      <w:hyperlink r:id="rId9" w:history="1">
        <w:r w:rsidRPr="00D820CA">
          <w:rPr>
            <w:rStyle w:val="Hyperlink"/>
            <w:rFonts w:cstheme="minorHAnsi"/>
          </w:rPr>
          <w:t>matthewpodbury@hotmail.com</w:t>
        </w:r>
      </w:hyperlink>
      <w:r>
        <w:rPr>
          <w:rFonts w:cstheme="minorHAnsi"/>
        </w:rPr>
        <w:t xml:space="preserve"> </w:t>
      </w:r>
    </w:p>
    <w:p w:rsidR="003D34E2" w:rsidRPr="00324440" w:rsidRDefault="003D34E2" w:rsidP="00324440">
      <w:pPr>
        <w:rPr>
          <w:rFonts w:cstheme="minorHAnsi"/>
        </w:rPr>
      </w:pPr>
    </w:p>
    <w:sectPr w:rsidR="003D34E2" w:rsidRPr="00324440" w:rsidSect="002E51A6">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5B6"/>
    <w:multiLevelType w:val="hybridMultilevel"/>
    <w:tmpl w:val="37D8C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08B4"/>
    <w:multiLevelType w:val="hybridMultilevel"/>
    <w:tmpl w:val="EACE8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84690"/>
    <w:multiLevelType w:val="hybridMultilevel"/>
    <w:tmpl w:val="77DCB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329DB"/>
    <w:multiLevelType w:val="hybridMultilevel"/>
    <w:tmpl w:val="F8C67FA6"/>
    <w:lvl w:ilvl="0" w:tplc="B3347B84">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760E4"/>
    <w:multiLevelType w:val="hybridMultilevel"/>
    <w:tmpl w:val="BF4A2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95DAD"/>
    <w:multiLevelType w:val="hybridMultilevel"/>
    <w:tmpl w:val="7B46BECA"/>
    <w:lvl w:ilvl="0" w:tplc="8F46FC52">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F6"/>
    <w:rsid w:val="000562BD"/>
    <w:rsid w:val="000B56F6"/>
    <w:rsid w:val="002E51A6"/>
    <w:rsid w:val="00324440"/>
    <w:rsid w:val="00344ECD"/>
    <w:rsid w:val="00371B4B"/>
    <w:rsid w:val="003D34E2"/>
    <w:rsid w:val="004A687C"/>
    <w:rsid w:val="00517F1A"/>
    <w:rsid w:val="00712821"/>
    <w:rsid w:val="008B7B0A"/>
    <w:rsid w:val="00AB6D2B"/>
    <w:rsid w:val="00E5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7BCEE-6392-41C4-834D-8CB4C56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2B"/>
    <w:pPr>
      <w:ind w:left="720"/>
      <w:contextualSpacing/>
    </w:pPr>
  </w:style>
  <w:style w:type="character" w:styleId="Strong">
    <w:name w:val="Strong"/>
    <w:basedOn w:val="DefaultParagraphFont"/>
    <w:uiPriority w:val="22"/>
    <w:qFormat/>
    <w:rsid w:val="00344ECD"/>
    <w:rPr>
      <w:b/>
      <w:bCs/>
    </w:rPr>
  </w:style>
  <w:style w:type="character" w:styleId="Hyperlink">
    <w:name w:val="Hyperlink"/>
    <w:basedOn w:val="DefaultParagraphFont"/>
    <w:uiPriority w:val="99"/>
    <w:unhideWhenUsed/>
    <w:rsid w:val="00344ECD"/>
    <w:rPr>
      <w:color w:val="0000FF" w:themeColor="hyperlink"/>
      <w:u w:val="single"/>
    </w:rPr>
  </w:style>
  <w:style w:type="paragraph" w:styleId="BalloonText">
    <w:name w:val="Balloon Text"/>
    <w:basedOn w:val="Normal"/>
    <w:link w:val="BalloonTextChar"/>
    <w:uiPriority w:val="99"/>
    <w:semiHidden/>
    <w:unhideWhenUsed/>
    <w:rsid w:val="0032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bury_m@intst.net" TargetMode="External"/><Relationship Id="rId3" Type="http://schemas.openxmlformats.org/officeDocument/2006/relationships/settings" Target="settings.xml"/><Relationship Id="rId7" Type="http://schemas.openxmlformats.org/officeDocument/2006/relationships/hyperlink" Target="http://www.geographyp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pods.com/12-mock.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podbu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Matthew Podbury</cp:lastModifiedBy>
  <cp:revision>2</cp:revision>
  <cp:lastPrinted>2016-04-12T12:36:00Z</cp:lastPrinted>
  <dcterms:created xsi:type="dcterms:W3CDTF">2016-04-12T12:37:00Z</dcterms:created>
  <dcterms:modified xsi:type="dcterms:W3CDTF">2016-04-12T12:37:00Z</dcterms:modified>
</cp:coreProperties>
</file>