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A" w:rsidRPr="00B5072A" w:rsidRDefault="00B5072A" w:rsidP="00B5072A">
      <w:pPr>
        <w:shd w:val="clear" w:color="auto" w:fill="59272F"/>
        <w:spacing w:after="0" w:line="240" w:lineRule="atLeast"/>
        <w:jc w:val="center"/>
        <w:rPr>
          <w:rFonts w:ascii="Arial" w:eastAsia="Times New Roman" w:hAnsi="Arial" w:cs="Arial"/>
          <w:b/>
          <w:bCs/>
          <w:color w:val="FFFFFF"/>
          <w:sz w:val="48"/>
          <w:szCs w:val="48"/>
          <w:u w:val="single"/>
          <w:lang w:eastAsia="en-GB"/>
        </w:rPr>
      </w:pPr>
      <w:r w:rsidRPr="00B5072A">
        <w:rPr>
          <w:rFonts w:ascii="Arial" w:eastAsia="Times New Roman" w:hAnsi="Arial" w:cs="Arial"/>
          <w:b/>
          <w:bCs/>
          <w:color w:val="FFFFFF"/>
          <w:sz w:val="48"/>
          <w:szCs w:val="48"/>
          <w:u w:val="single"/>
          <w:lang w:eastAsia="en-GB"/>
        </w:rPr>
        <w:t>GCSE Geography @ IST – June SDME</w:t>
      </w:r>
    </w:p>
    <w:p w:rsidR="00B5072A" w:rsidRDefault="00B5072A" w:rsidP="00B5072A">
      <w:pPr>
        <w:shd w:val="clear" w:color="auto" w:fill="59272F"/>
        <w:spacing w:after="0" w:line="240" w:lineRule="atLeast"/>
        <w:jc w:val="center"/>
        <w:rPr>
          <w:rFonts w:ascii="Arial" w:eastAsia="Times New Roman" w:hAnsi="Arial" w:cs="Arial"/>
          <w:bCs/>
          <w:color w:val="FFFFFF"/>
          <w:sz w:val="28"/>
          <w:szCs w:val="28"/>
          <w:lang w:eastAsia="en-GB"/>
        </w:rPr>
      </w:pPr>
    </w:p>
    <w:p w:rsidR="00B5072A" w:rsidRPr="00B5072A" w:rsidRDefault="00B5072A" w:rsidP="00B5072A">
      <w:pPr>
        <w:shd w:val="clear" w:color="auto" w:fill="59272F"/>
        <w:spacing w:after="0" w:line="240" w:lineRule="atLeast"/>
        <w:jc w:val="center"/>
        <w:rPr>
          <w:rFonts w:ascii="Arial" w:eastAsia="Times New Roman" w:hAnsi="Arial" w:cs="Arial"/>
          <w:b/>
          <w:bCs/>
          <w:color w:val="FFFFFF"/>
          <w:sz w:val="36"/>
          <w:szCs w:val="36"/>
          <w:lang w:eastAsia="en-GB"/>
        </w:rPr>
      </w:pPr>
      <w:r w:rsidRPr="00B5072A">
        <w:rPr>
          <w:rFonts w:ascii="Arial" w:eastAsia="Times New Roman" w:hAnsi="Arial" w:cs="Arial"/>
          <w:b/>
          <w:bCs/>
          <w:color w:val="FFFFFF"/>
          <w:sz w:val="36"/>
          <w:szCs w:val="36"/>
          <w:lang w:eastAsia="en-GB"/>
        </w:rPr>
        <w:t>What is the issue?</w:t>
      </w:r>
    </w:p>
    <w:p w:rsidR="00B5072A" w:rsidRPr="00B5072A" w:rsidRDefault="00B5072A" w:rsidP="00B5072A">
      <w:pPr>
        <w:shd w:val="clear" w:color="auto" w:fill="59272F"/>
        <w:spacing w:after="0" w:line="240" w:lineRule="atLeast"/>
        <w:jc w:val="center"/>
        <w:rPr>
          <w:rFonts w:ascii="Arial" w:eastAsia="Times New Roman" w:hAnsi="Arial" w:cs="Arial"/>
          <w:color w:val="666666"/>
          <w:sz w:val="28"/>
          <w:szCs w:val="28"/>
          <w:lang w:eastAsia="en-GB"/>
        </w:rPr>
      </w:pPr>
    </w:p>
    <w:p w:rsidR="00B5072A" w:rsidRPr="00B5072A" w:rsidRDefault="00B5072A" w:rsidP="00B5072A">
      <w:pPr>
        <w:shd w:val="clear" w:color="auto" w:fill="59272F"/>
        <w:spacing w:after="0" w:line="240" w:lineRule="atLeast"/>
        <w:jc w:val="center"/>
        <w:rPr>
          <w:rFonts w:ascii="Arial" w:eastAsia="Times New Roman" w:hAnsi="Arial" w:cs="Arial"/>
          <w:color w:val="666666"/>
          <w:sz w:val="28"/>
          <w:szCs w:val="28"/>
          <w:lang w:eastAsia="en-GB"/>
        </w:rPr>
      </w:pPr>
      <w:r w:rsidRPr="00B5072A">
        <w:rPr>
          <w:rFonts w:ascii="Arial" w:eastAsia="Times New Roman" w:hAnsi="Arial" w:cs="Arial"/>
          <w:color w:val="FFFFFF"/>
          <w:sz w:val="28"/>
          <w:szCs w:val="28"/>
          <w:lang w:eastAsia="en-GB"/>
        </w:rPr>
        <w:t>Many developed nations, including Britain, are experiencing the rapid ageing of their populations. Adapting to this trend poses economic, social and political challenges which will raise the dependency of older citizens on those of working age.</w:t>
      </w:r>
      <w:r>
        <w:rPr>
          <w:rFonts w:ascii="Arial" w:eastAsia="Times New Roman" w:hAnsi="Arial" w:cs="Arial"/>
          <w:color w:val="FFFFFF"/>
          <w:sz w:val="28"/>
          <w:szCs w:val="28"/>
          <w:lang w:eastAsia="en-GB"/>
        </w:rPr>
        <w:t xml:space="preserve"> </w:t>
      </w:r>
      <w:r w:rsidRPr="00B5072A">
        <w:rPr>
          <w:rFonts w:ascii="Arial" w:eastAsia="Times New Roman" w:hAnsi="Arial" w:cs="Arial"/>
          <w:color w:val="FFFFFF"/>
          <w:sz w:val="28"/>
          <w:szCs w:val="28"/>
          <w:lang w:eastAsia="en-GB"/>
        </w:rPr>
        <w:t>Japan, Germany Italy, Spain,</w:t>
      </w:r>
      <w:proofErr w:type="gramStart"/>
      <w:r w:rsidRPr="00B5072A">
        <w:rPr>
          <w:rFonts w:ascii="Arial" w:eastAsia="Times New Roman" w:hAnsi="Arial" w:cs="Arial"/>
          <w:color w:val="FFFFFF"/>
          <w:sz w:val="28"/>
          <w:szCs w:val="28"/>
          <w:lang w:eastAsia="en-GB"/>
        </w:rPr>
        <w:t>  Russia</w:t>
      </w:r>
      <w:proofErr w:type="gramEnd"/>
      <w:r w:rsidRPr="00B5072A">
        <w:rPr>
          <w:rFonts w:ascii="Arial" w:eastAsia="Times New Roman" w:hAnsi="Arial" w:cs="Arial"/>
          <w:color w:val="FFFFFF"/>
          <w:sz w:val="28"/>
          <w:szCs w:val="28"/>
          <w:lang w:eastAsia="en-GB"/>
        </w:rPr>
        <w:t xml:space="preserve"> and China all face the beginning of a similar </w:t>
      </w:r>
      <w:r w:rsidRPr="00B5072A">
        <w:rPr>
          <w:rFonts w:ascii="Arial" w:eastAsia="Times New Roman" w:hAnsi="Arial" w:cs="Arial"/>
          <w:color w:val="FFFFFF"/>
          <w:sz w:val="28"/>
          <w:szCs w:val="28"/>
          <w:lang w:eastAsia="en-GB"/>
        </w:rPr>
        <w:br/>
        <w:t>demographic fate over the next few decades.</w:t>
      </w:r>
    </w:p>
    <w:p w:rsidR="00B5072A" w:rsidRDefault="00B5072A" w:rsidP="00B5072A">
      <w:pPr>
        <w:shd w:val="clear" w:color="auto" w:fill="FFFFFF"/>
        <w:spacing w:after="0" w:line="240" w:lineRule="atLeast"/>
        <w:rPr>
          <w:rFonts w:ascii="Arial" w:eastAsia="Times New Roman" w:hAnsi="Arial" w:cs="Arial"/>
          <w:b/>
          <w:bCs/>
          <w:color w:val="666666"/>
          <w:sz w:val="18"/>
          <w:szCs w:val="18"/>
          <w:lang w:eastAsia="en-GB"/>
        </w:rPr>
      </w:pPr>
    </w:p>
    <w:p w:rsidR="00B5072A" w:rsidRPr="00B5072A" w:rsidRDefault="00B5072A" w:rsidP="00B5072A">
      <w:pPr>
        <w:shd w:val="clear" w:color="auto" w:fill="FFFFFF"/>
        <w:spacing w:after="0" w:line="240" w:lineRule="atLeast"/>
        <w:rPr>
          <w:rFonts w:ascii="Arial" w:eastAsia="Times New Roman" w:hAnsi="Arial" w:cs="Arial"/>
          <w:color w:val="666666"/>
          <w:sz w:val="28"/>
          <w:szCs w:val="28"/>
          <w:lang w:eastAsia="en-GB"/>
        </w:rPr>
      </w:pPr>
      <w:r w:rsidRPr="00B5072A">
        <w:rPr>
          <w:rFonts w:ascii="Arial" w:eastAsia="Times New Roman" w:hAnsi="Arial" w:cs="Arial"/>
          <w:b/>
          <w:bCs/>
          <w:color w:val="666666"/>
          <w:sz w:val="28"/>
          <w:szCs w:val="28"/>
          <w:lang w:eastAsia="en-GB"/>
        </w:rPr>
        <w:t>There are two megatrends causing these demographic changes:</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b/>
          <w:bCs/>
          <w:color w:val="59272F"/>
          <w:sz w:val="24"/>
          <w:szCs w:val="24"/>
          <w:lang w:eastAsia="en-GB"/>
        </w:rPr>
        <w:t>1   Low / declining fertility rate</w:t>
      </w:r>
      <w:r w:rsidRPr="00B5072A">
        <w:rPr>
          <w:rFonts w:ascii="Arial" w:eastAsia="Times New Roman" w:hAnsi="Arial" w:cs="Arial"/>
          <w:color w:val="666666"/>
          <w:sz w:val="24"/>
          <w:szCs w:val="24"/>
          <w:lang w:eastAsia="en-GB"/>
        </w:rPr>
        <w:br/>
        <w:t>Women in Britain are having fewer children than previous generations</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59272F"/>
          <w:sz w:val="24"/>
          <w:szCs w:val="24"/>
          <w:lang w:eastAsia="en-GB"/>
        </w:rPr>
        <w:br/>
      </w:r>
      <w:r w:rsidRPr="00B5072A">
        <w:rPr>
          <w:rFonts w:ascii="Arial" w:eastAsia="Times New Roman" w:hAnsi="Arial" w:cs="Arial"/>
          <w:b/>
          <w:bCs/>
          <w:color w:val="59272F"/>
          <w:sz w:val="24"/>
          <w:szCs w:val="24"/>
          <w:lang w:eastAsia="en-GB"/>
        </w:rPr>
        <w:t>2   Rising longevity</w:t>
      </w:r>
      <w:r w:rsidRPr="00B5072A">
        <w:rPr>
          <w:rFonts w:ascii="Arial" w:eastAsia="Times New Roman" w:hAnsi="Arial" w:cs="Arial"/>
          <w:b/>
          <w:bCs/>
          <w:color w:val="666666"/>
          <w:sz w:val="24"/>
          <w:szCs w:val="24"/>
          <w:lang w:eastAsia="en-GB"/>
        </w:rPr>
        <w:br/>
      </w:r>
      <w:r w:rsidRPr="00B5072A">
        <w:rPr>
          <w:rFonts w:ascii="Arial" w:eastAsia="Times New Roman" w:hAnsi="Arial" w:cs="Arial"/>
          <w:color w:val="666666"/>
          <w:sz w:val="24"/>
          <w:szCs w:val="24"/>
          <w:lang w:eastAsia="en-GB"/>
        </w:rPr>
        <w:t>People are living longer, through improvements in health, diet and preventative care</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666666"/>
          <w:sz w:val="24"/>
          <w:szCs w:val="24"/>
          <w:lang w:eastAsia="en-GB"/>
        </w:rPr>
        <w:t>In 2007 the </w:t>
      </w:r>
      <w:hyperlink r:id="rId6" w:tgtFrame="_blank" w:history="1">
        <w:r w:rsidRPr="00B5072A">
          <w:rPr>
            <w:rFonts w:ascii="Arial" w:eastAsia="Times New Roman" w:hAnsi="Arial" w:cs="Arial"/>
            <w:i/>
            <w:iCs/>
            <w:color w:val="357B95"/>
            <w:sz w:val="24"/>
            <w:szCs w:val="24"/>
            <w:u w:val="single"/>
            <w:lang w:eastAsia="en-GB"/>
          </w:rPr>
          <w:t>World Population Ageing report</w:t>
        </w:r>
      </w:hyperlink>
      <w:r w:rsidRPr="00B5072A">
        <w:rPr>
          <w:rFonts w:ascii="Arial" w:eastAsia="Times New Roman" w:hAnsi="Arial" w:cs="Arial"/>
          <w:i/>
          <w:iCs/>
          <w:color w:val="666666"/>
          <w:sz w:val="24"/>
          <w:szCs w:val="24"/>
          <w:lang w:eastAsia="en-GB"/>
        </w:rPr>
        <w:t> </w:t>
      </w:r>
      <w:r w:rsidRPr="00B5072A">
        <w:rPr>
          <w:rFonts w:ascii="Arial" w:eastAsia="Times New Roman" w:hAnsi="Arial" w:cs="Arial"/>
          <w:color w:val="666666"/>
          <w:sz w:val="24"/>
          <w:szCs w:val="24"/>
          <w:lang w:eastAsia="en-GB"/>
        </w:rPr>
        <w:t>was produced by the United Nations. This report presents the current assessment of the status of the world’s older population and prospects for the future.</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666666"/>
          <w:sz w:val="24"/>
          <w:szCs w:val="24"/>
          <w:lang w:eastAsia="en-GB"/>
        </w:rPr>
        <w:t>It also provides a description of global trends in population ageing and includes key indicators of the ageing process for each of the major areas, regions and countries of the world.</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noProof/>
          <w:color w:val="666666"/>
          <w:sz w:val="24"/>
          <w:szCs w:val="24"/>
          <w:lang w:eastAsia="en-GB"/>
        </w:rPr>
        <w:drawing>
          <wp:inline distT="0" distB="0" distL="0" distR="0" wp14:anchorId="234593C4" wp14:editId="3F427D20">
            <wp:extent cx="114300" cy="135255"/>
            <wp:effectExtent l="0" t="0" r="0" b="0"/>
            <wp:docPr id="3" name="Picture 3" descr="http://www.21stcenturychallenges.org/images/uploads/weblink-icon-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1stcenturychallenges.org/images/uploads/weblink-icon-gr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5255"/>
                    </a:xfrm>
                    <a:prstGeom prst="rect">
                      <a:avLst/>
                    </a:prstGeom>
                    <a:noFill/>
                    <a:ln>
                      <a:noFill/>
                    </a:ln>
                  </pic:spPr>
                </pic:pic>
              </a:graphicData>
            </a:graphic>
          </wp:inline>
        </w:drawing>
      </w:r>
      <w:r w:rsidRPr="00B5072A">
        <w:rPr>
          <w:rFonts w:ascii="Arial" w:eastAsia="Times New Roman" w:hAnsi="Arial" w:cs="Arial"/>
          <w:color w:val="666666"/>
          <w:sz w:val="24"/>
          <w:szCs w:val="24"/>
          <w:lang w:eastAsia="en-GB"/>
        </w:rPr>
        <w:t> </w:t>
      </w:r>
      <w:hyperlink r:id="rId8" w:tgtFrame="_blank" w:history="1">
        <w:r w:rsidRPr="00B5072A">
          <w:rPr>
            <w:rFonts w:ascii="Arial" w:eastAsia="Times New Roman" w:hAnsi="Arial" w:cs="Arial"/>
            <w:color w:val="357B95"/>
            <w:sz w:val="24"/>
            <w:szCs w:val="24"/>
            <w:u w:val="single"/>
            <w:lang w:eastAsia="en-GB"/>
          </w:rPr>
          <w:t>Summary of the UN report</w:t>
        </w:r>
      </w:hyperlink>
      <w:r w:rsidRPr="00B5072A">
        <w:rPr>
          <w:rFonts w:ascii="Arial" w:eastAsia="Times New Roman" w:hAnsi="Arial" w:cs="Arial"/>
          <w:color w:val="666666"/>
          <w:sz w:val="24"/>
          <w:szCs w:val="24"/>
          <w:lang w:eastAsia="en-GB"/>
        </w:rPr>
        <w:br/>
      </w:r>
      <w:r w:rsidRPr="00B5072A">
        <w:rPr>
          <w:rFonts w:ascii="Arial" w:eastAsia="Times New Roman" w:hAnsi="Arial" w:cs="Arial"/>
          <w:noProof/>
          <w:color w:val="666666"/>
          <w:sz w:val="24"/>
          <w:szCs w:val="24"/>
          <w:lang w:eastAsia="en-GB"/>
        </w:rPr>
        <w:drawing>
          <wp:inline distT="0" distB="0" distL="0" distR="0" wp14:anchorId="74C713EE" wp14:editId="14549377">
            <wp:extent cx="114300" cy="135255"/>
            <wp:effectExtent l="0" t="0" r="0" b="0"/>
            <wp:docPr id="2" name="Picture 2" descr="http://www.21stcenturychallenges.org/images/uploads/weblink-icon-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1stcenturychallenges.org/images/uploads/weblink-icon-gr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5255"/>
                    </a:xfrm>
                    <a:prstGeom prst="rect">
                      <a:avLst/>
                    </a:prstGeom>
                    <a:noFill/>
                    <a:ln>
                      <a:noFill/>
                    </a:ln>
                  </pic:spPr>
                </pic:pic>
              </a:graphicData>
            </a:graphic>
          </wp:inline>
        </w:drawing>
      </w:r>
      <w:r w:rsidRPr="00B5072A">
        <w:rPr>
          <w:rFonts w:ascii="Arial" w:eastAsia="Times New Roman" w:hAnsi="Arial" w:cs="Arial"/>
          <w:color w:val="666666"/>
          <w:sz w:val="24"/>
          <w:szCs w:val="24"/>
          <w:lang w:eastAsia="en-GB"/>
        </w:rPr>
        <w:t> </w:t>
      </w:r>
      <w:hyperlink r:id="rId9" w:tgtFrame="_blank" w:history="1">
        <w:r w:rsidRPr="00B5072A">
          <w:rPr>
            <w:rFonts w:ascii="Arial" w:eastAsia="Times New Roman" w:hAnsi="Arial" w:cs="Arial"/>
            <w:color w:val="357B95"/>
            <w:sz w:val="24"/>
            <w:szCs w:val="24"/>
            <w:u w:val="single"/>
            <w:lang w:eastAsia="en-GB"/>
          </w:rPr>
          <w:t>Population summary tables</w:t>
        </w:r>
      </w:hyperlink>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666666"/>
          <w:sz w:val="24"/>
          <w:szCs w:val="24"/>
          <w:lang w:eastAsia="en-GB"/>
        </w:rPr>
        <w:t> </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666666"/>
          <w:sz w:val="24"/>
          <w:szCs w:val="24"/>
          <w:lang w:eastAsia="en-GB"/>
        </w:rPr>
        <w:t>In the coming decades increased pressure will be placed upon both the British pension and the National Health Service (NHS).</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666666"/>
          <w:sz w:val="24"/>
          <w:szCs w:val="24"/>
          <w:lang w:eastAsia="en-GB"/>
        </w:rPr>
        <w:t> </w:t>
      </w:r>
    </w:p>
    <w:p w:rsidR="00B5072A" w:rsidRPr="00B5072A" w:rsidRDefault="00B5072A" w:rsidP="00B5072A">
      <w:pPr>
        <w:shd w:val="clear" w:color="auto" w:fill="FFFFFF"/>
        <w:spacing w:after="0" w:line="240" w:lineRule="atLeast"/>
        <w:rPr>
          <w:rFonts w:ascii="Arial" w:eastAsia="Times New Roman" w:hAnsi="Arial" w:cs="Arial"/>
          <w:color w:val="666666"/>
          <w:sz w:val="24"/>
          <w:szCs w:val="24"/>
          <w:lang w:eastAsia="en-GB"/>
        </w:rPr>
      </w:pPr>
      <w:r w:rsidRPr="00B5072A">
        <w:rPr>
          <w:rFonts w:ascii="Arial" w:eastAsia="Times New Roman" w:hAnsi="Arial" w:cs="Arial"/>
          <w:color w:val="666666"/>
          <w:sz w:val="24"/>
          <w:szCs w:val="24"/>
          <w:lang w:eastAsia="en-GB"/>
        </w:rPr>
        <w:t>With the retirement of the baby boomers, older people will increasingly become dependent on a declining population of working age.</w:t>
      </w:r>
    </w:p>
    <w:p w:rsidR="00B5072A" w:rsidRPr="00B5072A" w:rsidRDefault="00B5072A" w:rsidP="00B5072A">
      <w:pPr>
        <w:shd w:val="clear" w:color="auto" w:fill="FFFFFF"/>
        <w:spacing w:after="0" w:line="240" w:lineRule="atLeast"/>
        <w:jc w:val="center"/>
        <w:rPr>
          <w:rFonts w:ascii="Arial" w:eastAsia="Times New Roman" w:hAnsi="Arial" w:cs="Arial"/>
          <w:color w:val="666666"/>
          <w:sz w:val="18"/>
          <w:szCs w:val="18"/>
          <w:lang w:eastAsia="en-GB"/>
        </w:rPr>
      </w:pPr>
      <w:r w:rsidRPr="00B5072A">
        <w:rPr>
          <w:rFonts w:ascii="Arial" w:eastAsia="Times New Roman" w:hAnsi="Arial" w:cs="Arial"/>
          <w:color w:val="666666"/>
          <w:sz w:val="18"/>
          <w:szCs w:val="18"/>
          <w:lang w:eastAsia="en-GB"/>
        </w:rPr>
        <w:br/>
      </w:r>
    </w:p>
    <w:p w:rsidR="00B5072A" w:rsidRPr="00B5072A" w:rsidRDefault="00B5072A" w:rsidP="00B5072A">
      <w:pPr>
        <w:shd w:val="clear" w:color="auto" w:fill="FFFFFF"/>
        <w:spacing w:after="0" w:line="240" w:lineRule="auto"/>
        <w:jc w:val="center"/>
        <w:outlineLvl w:val="0"/>
        <w:rPr>
          <w:rFonts w:ascii="Arial" w:eastAsia="Times New Roman" w:hAnsi="Arial" w:cs="Arial"/>
          <w:b/>
          <w:bCs/>
          <w:color w:val="59272F"/>
          <w:kern w:val="36"/>
          <w:sz w:val="48"/>
          <w:szCs w:val="48"/>
          <w:u w:val="single"/>
          <w:lang w:eastAsia="en-GB"/>
        </w:rPr>
      </w:pPr>
      <w:r w:rsidRPr="00B5072A">
        <w:rPr>
          <w:rFonts w:ascii="Arial" w:eastAsia="Times New Roman" w:hAnsi="Arial" w:cs="Arial"/>
          <w:noProof/>
          <w:color w:val="666666"/>
          <w:sz w:val="18"/>
          <w:szCs w:val="18"/>
          <w:u w:val="single"/>
          <w:lang w:eastAsia="en-GB"/>
        </w:rPr>
        <w:drawing>
          <wp:anchor distT="0" distB="0" distL="114300" distR="114300" simplePos="0" relativeHeight="251658240" behindDoc="0" locked="0" layoutInCell="1" allowOverlap="1" wp14:anchorId="139407D4" wp14:editId="30FD13E7">
            <wp:simplePos x="0" y="0"/>
            <wp:positionH relativeFrom="column">
              <wp:posOffset>-229870</wp:posOffset>
            </wp:positionH>
            <wp:positionV relativeFrom="paragraph">
              <wp:posOffset>244475</wp:posOffset>
            </wp:positionV>
            <wp:extent cx="1714500" cy="2098675"/>
            <wp:effectExtent l="0" t="0" r="0" b="0"/>
            <wp:wrapSquare wrapText="bothSides"/>
            <wp:docPr id="1" name="Picture 1" descr="Britain's ageing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ain's ageing popul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098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5072A">
        <w:rPr>
          <w:rFonts w:ascii="Arial" w:eastAsia="Times New Roman" w:hAnsi="Arial" w:cs="Arial"/>
          <w:b/>
          <w:bCs/>
          <w:color w:val="59272F"/>
          <w:kern w:val="36"/>
          <w:sz w:val="48"/>
          <w:szCs w:val="48"/>
          <w:u w:val="single"/>
          <w:lang w:eastAsia="en-GB"/>
        </w:rPr>
        <w:t>Key Facts</w:t>
      </w:r>
    </w:p>
    <w:p w:rsidR="00B5072A" w:rsidRDefault="00B5072A" w:rsidP="00B5072A">
      <w:pPr>
        <w:shd w:val="clear" w:color="auto" w:fill="FFFFFF"/>
        <w:spacing w:after="0" w:line="240" w:lineRule="auto"/>
        <w:jc w:val="center"/>
        <w:outlineLvl w:val="0"/>
        <w:rPr>
          <w:rFonts w:ascii="Arial" w:eastAsia="Times New Roman" w:hAnsi="Arial" w:cs="Arial"/>
          <w:b/>
          <w:bCs/>
          <w:color w:val="59272F"/>
          <w:kern w:val="36"/>
          <w:sz w:val="48"/>
          <w:szCs w:val="48"/>
          <w:lang w:eastAsia="en-GB"/>
        </w:rPr>
      </w:pPr>
    </w:p>
    <w:p w:rsidR="00B5072A" w:rsidRDefault="00B5072A" w:rsidP="00B5072A">
      <w:pPr>
        <w:shd w:val="clear" w:color="auto" w:fill="FFFFFF"/>
        <w:spacing w:after="0" w:line="240" w:lineRule="auto"/>
        <w:jc w:val="center"/>
        <w:outlineLvl w:val="0"/>
        <w:rPr>
          <w:rFonts w:ascii="Arial" w:eastAsia="Times New Roman" w:hAnsi="Arial" w:cs="Arial"/>
          <w:b/>
          <w:bCs/>
          <w:color w:val="59272F"/>
          <w:kern w:val="36"/>
          <w:sz w:val="48"/>
          <w:szCs w:val="48"/>
          <w:lang w:eastAsia="en-GB"/>
        </w:rPr>
      </w:pPr>
    </w:p>
    <w:p w:rsidR="00B5072A" w:rsidRPr="00B5072A" w:rsidRDefault="00B5072A" w:rsidP="00B5072A">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en-GB"/>
        </w:rPr>
      </w:pPr>
      <w:r w:rsidRPr="00B5072A">
        <w:rPr>
          <w:rFonts w:ascii="Arial" w:eastAsia="Times New Roman" w:hAnsi="Arial" w:cs="Arial"/>
          <w:b/>
          <w:bCs/>
          <w:color w:val="59272F"/>
          <w:kern w:val="36"/>
          <w:sz w:val="48"/>
          <w:szCs w:val="48"/>
          <w:lang w:eastAsia="en-GB"/>
        </w:rPr>
        <w:t>30 years</w:t>
      </w:r>
      <w:bookmarkStart w:id="0" w:name="_GoBack"/>
      <w:bookmarkEnd w:id="0"/>
    </w:p>
    <w:p w:rsidR="00B5072A" w:rsidRPr="00B5072A" w:rsidRDefault="00B5072A" w:rsidP="00B5072A">
      <w:pPr>
        <w:shd w:val="clear" w:color="auto" w:fill="FFFFFF"/>
        <w:spacing w:after="0" w:line="240" w:lineRule="atLeast"/>
        <w:jc w:val="center"/>
        <w:rPr>
          <w:rFonts w:ascii="Arial" w:eastAsia="Times New Roman" w:hAnsi="Arial" w:cs="Arial"/>
          <w:color w:val="666666"/>
          <w:sz w:val="36"/>
          <w:szCs w:val="36"/>
          <w:lang w:eastAsia="en-GB"/>
        </w:rPr>
      </w:pPr>
      <w:r w:rsidRPr="00B5072A">
        <w:rPr>
          <w:rFonts w:ascii="Arial" w:eastAsia="Times New Roman" w:hAnsi="Arial" w:cs="Arial"/>
          <w:color w:val="666666"/>
          <w:sz w:val="36"/>
          <w:szCs w:val="36"/>
          <w:lang w:eastAsia="en-GB"/>
        </w:rPr>
        <w:br/>
        <w:t>The increase in average life expectancy in Britain during the 20th century</w:t>
      </w:r>
    </w:p>
    <w:p w:rsidR="00B5072A" w:rsidRDefault="00B5072A" w:rsidP="00B5072A">
      <w:pPr>
        <w:shd w:val="clear" w:color="auto" w:fill="FFFFFF"/>
        <w:spacing w:after="0" w:line="240" w:lineRule="auto"/>
        <w:jc w:val="center"/>
        <w:outlineLvl w:val="0"/>
        <w:rPr>
          <w:rFonts w:ascii="Arial" w:eastAsia="Times New Roman" w:hAnsi="Arial" w:cs="Arial"/>
          <w:b/>
          <w:bCs/>
          <w:color w:val="59272F"/>
          <w:kern w:val="36"/>
          <w:sz w:val="48"/>
          <w:szCs w:val="48"/>
          <w:lang w:eastAsia="en-GB"/>
        </w:rPr>
      </w:pPr>
    </w:p>
    <w:p w:rsidR="00B5072A" w:rsidRPr="00B5072A" w:rsidRDefault="00B5072A" w:rsidP="00B5072A">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en-GB"/>
        </w:rPr>
      </w:pPr>
      <w:r w:rsidRPr="00B5072A">
        <w:rPr>
          <w:rFonts w:ascii="Arial" w:eastAsia="Times New Roman" w:hAnsi="Arial" w:cs="Arial"/>
          <w:b/>
          <w:bCs/>
          <w:color w:val="59272F"/>
          <w:kern w:val="36"/>
          <w:sz w:val="48"/>
          <w:szCs w:val="48"/>
          <w:lang w:eastAsia="en-GB"/>
        </w:rPr>
        <w:lastRenderedPageBreak/>
        <w:t>61%</w:t>
      </w:r>
    </w:p>
    <w:p w:rsidR="00B5072A" w:rsidRPr="00B5072A" w:rsidRDefault="00B5072A" w:rsidP="00B5072A">
      <w:pPr>
        <w:shd w:val="clear" w:color="auto" w:fill="FFFFFF"/>
        <w:spacing w:after="0" w:line="240" w:lineRule="atLeast"/>
        <w:jc w:val="center"/>
        <w:rPr>
          <w:rFonts w:ascii="Arial" w:eastAsia="Times New Roman" w:hAnsi="Arial" w:cs="Arial"/>
          <w:color w:val="666666"/>
          <w:sz w:val="36"/>
          <w:szCs w:val="36"/>
          <w:lang w:eastAsia="en-GB"/>
        </w:rPr>
      </w:pPr>
      <w:r w:rsidRPr="00B5072A">
        <w:rPr>
          <w:rFonts w:ascii="Arial" w:eastAsia="Times New Roman" w:hAnsi="Arial" w:cs="Arial"/>
          <w:color w:val="666666"/>
          <w:sz w:val="18"/>
          <w:szCs w:val="18"/>
          <w:lang w:eastAsia="en-GB"/>
        </w:rPr>
        <w:br/>
      </w:r>
      <w:r w:rsidRPr="00B5072A">
        <w:rPr>
          <w:rFonts w:ascii="Arial" w:eastAsia="Times New Roman" w:hAnsi="Arial" w:cs="Arial"/>
          <w:color w:val="666666"/>
          <w:sz w:val="36"/>
          <w:szCs w:val="36"/>
          <w:lang w:eastAsia="en-GB"/>
        </w:rPr>
        <w:t>Projected increase in the number of people aged over 65 in UK by 2032</w:t>
      </w:r>
    </w:p>
    <w:p w:rsidR="00B5072A" w:rsidRPr="00B5072A" w:rsidRDefault="00B5072A" w:rsidP="00B5072A">
      <w:pPr>
        <w:shd w:val="clear" w:color="auto" w:fill="FFFFFF"/>
        <w:spacing w:after="0" w:line="240" w:lineRule="atLeast"/>
        <w:jc w:val="center"/>
        <w:rPr>
          <w:rFonts w:ascii="Arial" w:eastAsia="Times New Roman" w:hAnsi="Arial" w:cs="Arial"/>
          <w:color w:val="666666"/>
          <w:sz w:val="36"/>
          <w:szCs w:val="36"/>
          <w:lang w:eastAsia="en-GB"/>
        </w:rPr>
      </w:pPr>
      <w:r w:rsidRPr="00B5072A">
        <w:rPr>
          <w:rFonts w:ascii="Arial" w:eastAsia="Times New Roman" w:hAnsi="Arial" w:cs="Arial"/>
          <w:color w:val="666666"/>
          <w:sz w:val="36"/>
          <w:szCs w:val="36"/>
          <w:lang w:eastAsia="en-GB"/>
        </w:rPr>
        <w:t>[Office for National Statistics, 2008]</w:t>
      </w:r>
    </w:p>
    <w:p w:rsidR="00B5072A" w:rsidRPr="00B5072A" w:rsidRDefault="00B5072A" w:rsidP="00B5072A">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en-GB"/>
        </w:rPr>
      </w:pPr>
    </w:p>
    <w:p w:rsidR="00B5072A" w:rsidRPr="00B5072A" w:rsidRDefault="00B5072A" w:rsidP="00B5072A">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en-GB"/>
        </w:rPr>
      </w:pPr>
      <w:r w:rsidRPr="00B5072A">
        <w:rPr>
          <w:rFonts w:ascii="Arial" w:eastAsia="Times New Roman" w:hAnsi="Arial" w:cs="Arial"/>
          <w:b/>
          <w:bCs/>
          <w:color w:val="59272F"/>
          <w:kern w:val="36"/>
          <w:sz w:val="48"/>
          <w:szCs w:val="48"/>
          <w:lang w:eastAsia="en-GB"/>
        </w:rPr>
        <w:t>2007</w:t>
      </w:r>
    </w:p>
    <w:p w:rsidR="00B5072A" w:rsidRPr="00B5072A" w:rsidRDefault="00B5072A" w:rsidP="00B5072A">
      <w:pPr>
        <w:shd w:val="clear" w:color="auto" w:fill="FFFFFF"/>
        <w:spacing w:after="0" w:line="240" w:lineRule="atLeast"/>
        <w:jc w:val="center"/>
        <w:rPr>
          <w:rFonts w:ascii="Arial" w:eastAsia="Times New Roman" w:hAnsi="Arial" w:cs="Arial"/>
          <w:color w:val="666666"/>
          <w:sz w:val="36"/>
          <w:szCs w:val="36"/>
          <w:lang w:eastAsia="en-GB"/>
        </w:rPr>
      </w:pPr>
      <w:r w:rsidRPr="00B5072A">
        <w:rPr>
          <w:rFonts w:ascii="Arial" w:eastAsia="Times New Roman" w:hAnsi="Arial" w:cs="Arial"/>
          <w:color w:val="666666"/>
          <w:sz w:val="18"/>
          <w:szCs w:val="18"/>
          <w:lang w:eastAsia="en-GB"/>
        </w:rPr>
        <w:br/>
      </w:r>
      <w:r w:rsidRPr="00B5072A">
        <w:rPr>
          <w:rFonts w:ascii="Arial" w:eastAsia="Times New Roman" w:hAnsi="Arial" w:cs="Arial"/>
          <w:color w:val="666666"/>
          <w:sz w:val="36"/>
          <w:szCs w:val="36"/>
          <w:lang w:eastAsia="en-GB"/>
        </w:rPr>
        <w:t>The year that people in Britain aged over 65 outnumbered those under 16 for the first time ever</w:t>
      </w:r>
    </w:p>
    <w:p w:rsidR="00B5072A" w:rsidRPr="00B5072A" w:rsidRDefault="00B5072A" w:rsidP="00B5072A">
      <w:pPr>
        <w:shd w:val="clear" w:color="auto" w:fill="FFFFFF"/>
        <w:spacing w:after="0" w:line="240" w:lineRule="atLeast"/>
        <w:rPr>
          <w:rFonts w:ascii="Arial" w:eastAsia="Times New Roman" w:hAnsi="Arial" w:cs="Arial"/>
          <w:color w:val="666666"/>
          <w:sz w:val="36"/>
          <w:szCs w:val="36"/>
          <w:lang w:eastAsia="en-GB"/>
        </w:rPr>
      </w:pPr>
      <w:r w:rsidRPr="00B5072A">
        <w:rPr>
          <w:rFonts w:ascii="Arial" w:eastAsia="Times New Roman" w:hAnsi="Arial" w:cs="Arial"/>
          <w:color w:val="666666"/>
          <w:sz w:val="36"/>
          <w:szCs w:val="36"/>
          <w:lang w:eastAsia="en-GB"/>
        </w:rPr>
        <w:t> </w:t>
      </w:r>
    </w:p>
    <w:p w:rsidR="00B5072A" w:rsidRPr="00B5072A" w:rsidRDefault="00B5072A" w:rsidP="00B5072A">
      <w:pPr>
        <w:shd w:val="clear" w:color="auto" w:fill="FFFFFF"/>
        <w:spacing w:after="0" w:line="240" w:lineRule="atLeast"/>
        <w:jc w:val="center"/>
        <w:rPr>
          <w:rFonts w:ascii="Arial" w:eastAsia="Times New Roman" w:hAnsi="Arial" w:cs="Arial"/>
          <w:color w:val="666666"/>
          <w:sz w:val="28"/>
          <w:szCs w:val="28"/>
          <w:lang w:eastAsia="en-GB"/>
        </w:rPr>
      </w:pPr>
      <w:r w:rsidRPr="00B5072A">
        <w:rPr>
          <w:rFonts w:ascii="Arial" w:eastAsia="Times New Roman" w:hAnsi="Arial" w:cs="Arial"/>
          <w:b/>
          <w:bCs/>
          <w:color w:val="59272F"/>
          <w:sz w:val="40"/>
          <w:szCs w:val="40"/>
          <w:u w:val="single"/>
          <w:lang w:eastAsia="en-GB"/>
        </w:rPr>
        <w:t xml:space="preserve">What are the </w:t>
      </w:r>
      <w:proofErr w:type="gramStart"/>
      <w:r w:rsidRPr="00B5072A">
        <w:rPr>
          <w:rFonts w:ascii="Arial" w:eastAsia="Times New Roman" w:hAnsi="Arial" w:cs="Arial"/>
          <w:b/>
          <w:bCs/>
          <w:color w:val="59272F"/>
          <w:sz w:val="40"/>
          <w:szCs w:val="40"/>
          <w:u w:val="single"/>
          <w:lang w:eastAsia="en-GB"/>
        </w:rPr>
        <w:t>options ?</w:t>
      </w:r>
      <w:proofErr w:type="gramEnd"/>
      <w:r w:rsidRPr="00B5072A">
        <w:rPr>
          <w:rFonts w:ascii="Arial" w:eastAsia="Times New Roman" w:hAnsi="Arial" w:cs="Arial"/>
          <w:color w:val="666666"/>
          <w:sz w:val="28"/>
          <w:szCs w:val="28"/>
          <w:lang w:eastAsia="en-GB"/>
        </w:rPr>
        <w:br/>
      </w:r>
      <w:r w:rsidRPr="00B5072A">
        <w:rPr>
          <w:rFonts w:ascii="Arial" w:eastAsia="Times New Roman" w:hAnsi="Arial" w:cs="Arial"/>
          <w:color w:val="666666"/>
          <w:sz w:val="28"/>
          <w:szCs w:val="28"/>
          <w:lang w:eastAsia="en-GB"/>
        </w:rPr>
        <w:br/>
      </w:r>
      <w:r w:rsidRPr="00B5072A">
        <w:rPr>
          <w:rFonts w:ascii="Arial" w:eastAsia="Times New Roman" w:hAnsi="Arial" w:cs="Arial"/>
          <w:b/>
          <w:bCs/>
          <w:color w:val="59272F"/>
          <w:sz w:val="36"/>
          <w:szCs w:val="36"/>
          <w:lang w:eastAsia="en-GB"/>
        </w:rPr>
        <w:t>1</w:t>
      </w:r>
      <w:r w:rsidRPr="00B5072A">
        <w:rPr>
          <w:rFonts w:ascii="Arial" w:eastAsia="Times New Roman" w:hAnsi="Arial" w:cs="Arial"/>
          <w:color w:val="666666"/>
          <w:sz w:val="36"/>
          <w:szCs w:val="36"/>
          <w:lang w:eastAsia="en-GB"/>
        </w:rPr>
        <w:t>    Raise the age of retirement</w:t>
      </w:r>
      <w:r w:rsidRPr="00B5072A">
        <w:rPr>
          <w:rFonts w:ascii="Arial" w:eastAsia="Times New Roman" w:hAnsi="Arial" w:cs="Arial"/>
          <w:color w:val="666666"/>
          <w:sz w:val="36"/>
          <w:szCs w:val="36"/>
          <w:lang w:eastAsia="en-GB"/>
        </w:rPr>
        <w:br/>
      </w:r>
      <w:r w:rsidRPr="00B5072A">
        <w:rPr>
          <w:rFonts w:ascii="Arial" w:eastAsia="Times New Roman" w:hAnsi="Arial" w:cs="Arial"/>
          <w:b/>
          <w:bCs/>
          <w:color w:val="59272F"/>
          <w:sz w:val="36"/>
          <w:szCs w:val="36"/>
          <w:lang w:eastAsia="en-GB"/>
        </w:rPr>
        <w:t>2</w:t>
      </w:r>
      <w:r w:rsidRPr="00B5072A">
        <w:rPr>
          <w:rFonts w:ascii="Arial" w:eastAsia="Times New Roman" w:hAnsi="Arial" w:cs="Arial"/>
          <w:color w:val="666666"/>
          <w:sz w:val="36"/>
          <w:szCs w:val="36"/>
          <w:lang w:eastAsia="en-GB"/>
        </w:rPr>
        <w:t>    Raise productivity growth so those at work contribute more to society and community</w:t>
      </w:r>
      <w:r w:rsidRPr="00B5072A">
        <w:rPr>
          <w:rFonts w:ascii="Arial" w:eastAsia="Times New Roman" w:hAnsi="Arial" w:cs="Arial"/>
          <w:color w:val="666666"/>
          <w:sz w:val="36"/>
          <w:szCs w:val="36"/>
          <w:lang w:eastAsia="en-GB"/>
        </w:rPr>
        <w:br/>
      </w:r>
      <w:r w:rsidRPr="00B5072A">
        <w:rPr>
          <w:rFonts w:ascii="Arial" w:eastAsia="Times New Roman" w:hAnsi="Arial" w:cs="Arial"/>
          <w:b/>
          <w:bCs/>
          <w:color w:val="59272F"/>
          <w:sz w:val="36"/>
          <w:szCs w:val="36"/>
          <w:lang w:eastAsia="en-GB"/>
        </w:rPr>
        <w:t>3</w:t>
      </w:r>
      <w:r w:rsidRPr="00B5072A">
        <w:rPr>
          <w:rFonts w:ascii="Arial" w:eastAsia="Times New Roman" w:hAnsi="Arial" w:cs="Arial"/>
          <w:color w:val="59272F"/>
          <w:sz w:val="36"/>
          <w:szCs w:val="36"/>
          <w:lang w:eastAsia="en-GB"/>
        </w:rPr>
        <w:t> </w:t>
      </w:r>
      <w:r w:rsidRPr="00B5072A">
        <w:rPr>
          <w:rFonts w:ascii="Arial" w:eastAsia="Times New Roman" w:hAnsi="Arial" w:cs="Arial"/>
          <w:color w:val="666666"/>
          <w:sz w:val="36"/>
          <w:szCs w:val="36"/>
          <w:lang w:eastAsia="en-GB"/>
        </w:rPr>
        <w:t>   Sustain or increase levels of migration – to help fill labour /skills gaps</w:t>
      </w:r>
      <w:r w:rsidRPr="00B5072A">
        <w:rPr>
          <w:rFonts w:ascii="Arial" w:eastAsia="Times New Roman" w:hAnsi="Arial" w:cs="Arial"/>
          <w:color w:val="666666"/>
          <w:sz w:val="36"/>
          <w:szCs w:val="36"/>
          <w:lang w:eastAsia="en-GB"/>
        </w:rPr>
        <w:br/>
      </w:r>
      <w:r w:rsidRPr="00B5072A">
        <w:rPr>
          <w:rFonts w:ascii="Arial" w:eastAsia="Times New Roman" w:hAnsi="Arial" w:cs="Arial"/>
          <w:b/>
          <w:bCs/>
          <w:color w:val="59272F"/>
          <w:sz w:val="36"/>
          <w:szCs w:val="36"/>
          <w:lang w:eastAsia="en-GB"/>
        </w:rPr>
        <w:t>4</w:t>
      </w:r>
      <w:r w:rsidRPr="00B5072A">
        <w:rPr>
          <w:rFonts w:ascii="Arial" w:eastAsia="Times New Roman" w:hAnsi="Arial" w:cs="Arial"/>
          <w:color w:val="666666"/>
          <w:sz w:val="36"/>
          <w:szCs w:val="36"/>
          <w:lang w:eastAsia="en-GB"/>
        </w:rPr>
        <w:t>    Encourage working, taxpaying population to save more</w:t>
      </w:r>
    </w:p>
    <w:p w:rsidR="00B5072A" w:rsidRPr="00B5072A" w:rsidRDefault="00B5072A" w:rsidP="00B5072A">
      <w:pPr>
        <w:shd w:val="clear" w:color="auto" w:fill="FFFFFF"/>
        <w:spacing w:after="0" w:line="240" w:lineRule="atLeast"/>
        <w:rPr>
          <w:rFonts w:ascii="Arial" w:eastAsia="Times New Roman" w:hAnsi="Arial" w:cs="Arial"/>
          <w:color w:val="666666"/>
          <w:sz w:val="18"/>
          <w:szCs w:val="18"/>
          <w:lang w:eastAsia="en-GB"/>
        </w:rPr>
      </w:pPr>
      <w:r w:rsidRPr="00B5072A">
        <w:rPr>
          <w:rFonts w:ascii="Arial" w:eastAsia="Times New Roman" w:hAnsi="Arial" w:cs="Arial"/>
          <w:color w:val="666666"/>
          <w:sz w:val="18"/>
          <w:szCs w:val="18"/>
          <w:lang w:eastAsia="en-GB"/>
        </w:rPr>
        <w:t> </w:t>
      </w:r>
    </w:p>
    <w:p w:rsidR="00646288" w:rsidRDefault="00646288"/>
    <w:sectPr w:rsidR="00646288" w:rsidSect="00B5072A">
      <w:pgSz w:w="11906" w:h="16838"/>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D7617"/>
    <w:multiLevelType w:val="multilevel"/>
    <w:tmpl w:val="372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2A"/>
    <w:rsid w:val="00646288"/>
    <w:rsid w:val="00B5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2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5072A"/>
    <w:rPr>
      <w:color w:val="0000FF"/>
      <w:u w:val="single"/>
    </w:rPr>
  </w:style>
  <w:style w:type="paragraph" w:styleId="NormalWeb">
    <w:name w:val="Normal (Web)"/>
    <w:basedOn w:val="Normal"/>
    <w:uiPriority w:val="99"/>
    <w:semiHidden/>
    <w:unhideWhenUsed/>
    <w:rsid w:val="00B50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072A"/>
    <w:rPr>
      <w:b/>
      <w:bCs/>
    </w:rPr>
  </w:style>
  <w:style w:type="character" w:customStyle="1" w:styleId="apple-converted-space">
    <w:name w:val="apple-converted-space"/>
    <w:basedOn w:val="DefaultParagraphFont"/>
    <w:rsid w:val="00B5072A"/>
  </w:style>
  <w:style w:type="character" w:styleId="Emphasis">
    <w:name w:val="Emphasis"/>
    <w:basedOn w:val="DefaultParagraphFont"/>
    <w:uiPriority w:val="20"/>
    <w:qFormat/>
    <w:rsid w:val="00B5072A"/>
    <w:rPr>
      <w:i/>
      <w:iCs/>
    </w:rPr>
  </w:style>
  <w:style w:type="paragraph" w:styleId="BalloonText">
    <w:name w:val="Balloon Text"/>
    <w:basedOn w:val="Normal"/>
    <w:link w:val="BalloonTextChar"/>
    <w:uiPriority w:val="99"/>
    <w:semiHidden/>
    <w:unhideWhenUsed/>
    <w:rsid w:val="00B5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2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5072A"/>
    <w:rPr>
      <w:color w:val="0000FF"/>
      <w:u w:val="single"/>
    </w:rPr>
  </w:style>
  <w:style w:type="paragraph" w:styleId="NormalWeb">
    <w:name w:val="Normal (Web)"/>
    <w:basedOn w:val="Normal"/>
    <w:uiPriority w:val="99"/>
    <w:semiHidden/>
    <w:unhideWhenUsed/>
    <w:rsid w:val="00B50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072A"/>
    <w:rPr>
      <w:b/>
      <w:bCs/>
    </w:rPr>
  </w:style>
  <w:style w:type="character" w:customStyle="1" w:styleId="apple-converted-space">
    <w:name w:val="apple-converted-space"/>
    <w:basedOn w:val="DefaultParagraphFont"/>
    <w:rsid w:val="00B5072A"/>
  </w:style>
  <w:style w:type="character" w:styleId="Emphasis">
    <w:name w:val="Emphasis"/>
    <w:basedOn w:val="DefaultParagraphFont"/>
    <w:uiPriority w:val="20"/>
    <w:qFormat/>
    <w:rsid w:val="00B5072A"/>
    <w:rPr>
      <w:i/>
      <w:iCs/>
    </w:rPr>
  </w:style>
  <w:style w:type="paragraph" w:styleId="BalloonText">
    <w:name w:val="Balloon Text"/>
    <w:basedOn w:val="Normal"/>
    <w:link w:val="BalloonTextChar"/>
    <w:uiPriority w:val="99"/>
    <w:semiHidden/>
    <w:unhideWhenUsed/>
    <w:rsid w:val="00B5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3061">
      <w:bodyDiv w:val="1"/>
      <w:marLeft w:val="0"/>
      <w:marRight w:val="0"/>
      <w:marTop w:val="0"/>
      <w:marBottom w:val="0"/>
      <w:divBdr>
        <w:top w:val="none" w:sz="0" w:space="0" w:color="auto"/>
        <w:left w:val="none" w:sz="0" w:space="0" w:color="auto"/>
        <w:bottom w:val="none" w:sz="0" w:space="0" w:color="auto"/>
        <w:right w:val="none" w:sz="0" w:space="0" w:color="auto"/>
      </w:divBdr>
      <w:divsChild>
        <w:div w:id="868569647">
          <w:marLeft w:val="0"/>
          <w:marRight w:val="0"/>
          <w:marTop w:val="0"/>
          <w:marBottom w:val="0"/>
          <w:divBdr>
            <w:top w:val="none" w:sz="0" w:space="0" w:color="auto"/>
            <w:left w:val="none" w:sz="0" w:space="0" w:color="auto"/>
            <w:bottom w:val="none" w:sz="0" w:space="0" w:color="auto"/>
            <w:right w:val="none" w:sz="0" w:space="0" w:color="auto"/>
          </w:divBdr>
        </w:div>
        <w:div w:id="1755391022">
          <w:marLeft w:val="0"/>
          <w:marRight w:val="0"/>
          <w:marTop w:val="0"/>
          <w:marBottom w:val="0"/>
          <w:divBdr>
            <w:top w:val="none" w:sz="0" w:space="0" w:color="auto"/>
            <w:left w:val="none" w:sz="0" w:space="0" w:color="auto"/>
            <w:bottom w:val="none" w:sz="0" w:space="0" w:color="auto"/>
            <w:right w:val="none" w:sz="0" w:space="0" w:color="auto"/>
          </w:divBdr>
          <w:divsChild>
            <w:div w:id="1805465239">
              <w:marLeft w:val="0"/>
              <w:marRight w:val="120"/>
              <w:marTop w:val="0"/>
              <w:marBottom w:val="0"/>
              <w:divBdr>
                <w:top w:val="none" w:sz="0" w:space="0" w:color="auto"/>
                <w:left w:val="none" w:sz="0" w:space="0" w:color="auto"/>
                <w:bottom w:val="none" w:sz="0" w:space="0" w:color="auto"/>
                <w:right w:val="none" w:sz="0" w:space="0" w:color="auto"/>
              </w:divBdr>
            </w:div>
            <w:div w:id="1576085236">
              <w:marLeft w:val="0"/>
              <w:marRight w:val="120"/>
              <w:marTop w:val="0"/>
              <w:marBottom w:val="0"/>
              <w:divBdr>
                <w:top w:val="none" w:sz="0" w:space="0" w:color="auto"/>
                <w:left w:val="none" w:sz="0" w:space="0" w:color="auto"/>
                <w:bottom w:val="none" w:sz="0" w:space="0" w:color="auto"/>
                <w:right w:val="none" w:sz="0" w:space="0" w:color="auto"/>
              </w:divBdr>
            </w:div>
            <w:div w:id="2028212224">
              <w:marLeft w:val="0"/>
              <w:marRight w:val="120"/>
              <w:marTop w:val="0"/>
              <w:marBottom w:val="0"/>
              <w:divBdr>
                <w:top w:val="none" w:sz="0" w:space="0" w:color="auto"/>
                <w:left w:val="none" w:sz="0" w:space="0" w:color="auto"/>
                <w:bottom w:val="none" w:sz="0" w:space="0" w:color="auto"/>
                <w:right w:val="none" w:sz="0" w:space="0" w:color="auto"/>
              </w:divBdr>
            </w:div>
          </w:divsChild>
        </w:div>
        <w:div w:id="1684896866">
          <w:marLeft w:val="0"/>
          <w:marRight w:val="0"/>
          <w:marTop w:val="0"/>
          <w:marBottom w:val="0"/>
          <w:divBdr>
            <w:top w:val="none" w:sz="0" w:space="0" w:color="auto"/>
            <w:left w:val="none" w:sz="0" w:space="0" w:color="auto"/>
            <w:bottom w:val="none" w:sz="0" w:space="0" w:color="auto"/>
            <w:right w:val="none" w:sz="0" w:space="0" w:color="auto"/>
          </w:divBdr>
          <w:divsChild>
            <w:div w:id="178010581">
              <w:marLeft w:val="0"/>
              <w:marRight w:val="120"/>
              <w:marTop w:val="0"/>
              <w:marBottom w:val="0"/>
              <w:divBdr>
                <w:top w:val="none" w:sz="0" w:space="0" w:color="auto"/>
                <w:left w:val="none" w:sz="0" w:space="0" w:color="auto"/>
                <w:bottom w:val="none" w:sz="0" w:space="0" w:color="auto"/>
                <w:right w:val="none" w:sz="0" w:space="0" w:color="auto"/>
              </w:divBdr>
            </w:div>
            <w:div w:id="742992476">
              <w:marLeft w:val="0"/>
              <w:marRight w:val="120"/>
              <w:marTop w:val="0"/>
              <w:marBottom w:val="0"/>
              <w:divBdr>
                <w:top w:val="none" w:sz="0" w:space="0" w:color="auto"/>
                <w:left w:val="none" w:sz="0" w:space="0" w:color="auto"/>
                <w:bottom w:val="none" w:sz="0" w:space="0" w:color="auto"/>
                <w:right w:val="none" w:sz="0" w:space="0" w:color="auto"/>
              </w:divBdr>
            </w:div>
            <w:div w:id="472646886">
              <w:marLeft w:val="0"/>
              <w:marRight w:val="120"/>
              <w:marTop w:val="0"/>
              <w:marBottom w:val="0"/>
              <w:divBdr>
                <w:top w:val="none" w:sz="0" w:space="0" w:color="auto"/>
                <w:left w:val="none" w:sz="0" w:space="0" w:color="auto"/>
                <w:bottom w:val="none" w:sz="0" w:space="0" w:color="auto"/>
                <w:right w:val="none" w:sz="0" w:space="0" w:color="auto"/>
              </w:divBdr>
            </w:div>
          </w:divsChild>
        </w:div>
        <w:div w:id="1890993564">
          <w:marLeft w:val="0"/>
          <w:marRight w:val="0"/>
          <w:marTop w:val="0"/>
          <w:marBottom w:val="0"/>
          <w:divBdr>
            <w:top w:val="none" w:sz="0" w:space="0" w:color="auto"/>
            <w:left w:val="none" w:sz="0" w:space="0" w:color="auto"/>
            <w:bottom w:val="none" w:sz="0" w:space="0" w:color="auto"/>
            <w:right w:val="none" w:sz="0" w:space="0" w:color="auto"/>
          </w:divBdr>
          <w:divsChild>
            <w:div w:id="1495144994">
              <w:marLeft w:val="0"/>
              <w:marRight w:val="120"/>
              <w:marTop w:val="0"/>
              <w:marBottom w:val="0"/>
              <w:divBdr>
                <w:top w:val="none" w:sz="0" w:space="0" w:color="auto"/>
                <w:left w:val="none" w:sz="0" w:space="0" w:color="auto"/>
                <w:bottom w:val="none" w:sz="0" w:space="0" w:color="auto"/>
                <w:right w:val="none" w:sz="0" w:space="0" w:color="auto"/>
              </w:divBdr>
            </w:div>
            <w:div w:id="5098772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population/publications/WPA2007/ES-English.pdf"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sa/population/publications/worldageing195020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n.org/esa/population/publications/WPA2007/SummaryTables_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1</cp:revision>
  <dcterms:created xsi:type="dcterms:W3CDTF">2012-04-30T11:21:00Z</dcterms:created>
  <dcterms:modified xsi:type="dcterms:W3CDTF">2012-04-30T11:26:00Z</dcterms:modified>
</cp:coreProperties>
</file>