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0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can increase the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dependency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of LEDCs on donor countries. Sometimes aid is not a gift, but a loan, and poor countries may struggle to repay</w:t>
            </w:r>
            <w:proofErr w:type="gramStart"/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  <w:proofErr w:type="gramEnd"/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Provision of medical training, 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medicines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and equipment can improve health and standards of living.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helps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rebuild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livelihoods and housing after a disaster.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may not reach the people who need it most.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Corruption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may lead to local politicians using aid for their own means or for political gain.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Sometimes projects do not benefit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smaller farmers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and projects are often large scale.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can be used to put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political or economic pressure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on the receiving country. The country may end up owing a donor country or </w:t>
            </w: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organisation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Verdana" w:hAnsi="Verdana"/>
                <w:color w:val="333333"/>
                <w:sz w:val="19"/>
                <w:szCs w:val="19"/>
              </w:rPr>
              <w:t>favour</w:t>
            </w:r>
            <w:proofErr w:type="spellEnd"/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for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agriculture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can help increase food production and so improve the quality and quantity of food available.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Emergency aid in times of disaster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saves lives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Encouraging aid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industrial development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can create jobs and improve transport infrastructure.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 xml:space="preserve">Infrastructure projects may end up 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benefiting employers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more than employees.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Aid can support countries in developing their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natural resources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and power supplies.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Projects that develop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clean water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and sanitation can lead to improved health and living standards.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It may be a condition of the investment that the projects are run by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foreign companies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or that a proportion of the resources or profits will be sent abroad.</w:t>
            </w:r>
          </w:p>
        </w:tc>
        <w:tc>
          <w:tcPr>
            <w:tcW w:w="4675" w:type="dxa"/>
          </w:tcPr>
          <w:p w:rsidR="00886487" w:rsidRDefault="00886487" w:rsidP="00886487">
            <w:pPr>
              <w:pStyle w:val="NormalWeb"/>
              <w:spacing w:before="0" w:beforeAutospacing="0" w:after="120" w:afterAutospacing="0" w:line="280" w:lineRule="atLeast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Some development projects may lead to food and water</w:t>
            </w:r>
            <w:r>
              <w:rPr>
                <w:rStyle w:val="apple-converted-space"/>
                <w:rFonts w:ascii="Verdana" w:hAnsi="Verdana"/>
                <w:color w:val="333333"/>
                <w:sz w:val="19"/>
                <w:szCs w:val="19"/>
              </w:rPr>
              <w:t> </w:t>
            </w:r>
            <w:r>
              <w:rPr>
                <w:rStyle w:val="Strong"/>
                <w:rFonts w:ascii="Verdana" w:hAnsi="Verdana"/>
                <w:color w:val="333333"/>
                <w:sz w:val="19"/>
                <w:szCs w:val="19"/>
              </w:rPr>
              <w:t>costing more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.</w:t>
            </w:r>
          </w:p>
        </w:tc>
      </w:tr>
    </w:tbl>
    <w:p w:rsidR="00886487" w:rsidRPr="00886487" w:rsidRDefault="00886487" w:rsidP="00886487">
      <w:pPr>
        <w:jc w:val="center"/>
        <w:rPr>
          <w:b/>
          <w:sz w:val="36"/>
          <w:szCs w:val="36"/>
        </w:rPr>
      </w:pPr>
      <w:proofErr w:type="gramStart"/>
      <w:r w:rsidRPr="00886487">
        <w:rPr>
          <w:b/>
          <w:sz w:val="36"/>
          <w:szCs w:val="36"/>
        </w:rPr>
        <w:t>iGCSE</w:t>
      </w:r>
      <w:proofErr w:type="gramEnd"/>
      <w:r w:rsidRPr="00886487">
        <w:rPr>
          <w:b/>
          <w:sz w:val="36"/>
          <w:szCs w:val="36"/>
        </w:rPr>
        <w:t xml:space="preserve"> Geography - Aid</w:t>
      </w:r>
    </w:p>
    <w:p w:rsidR="00871980" w:rsidRDefault="00886487">
      <w:r w:rsidRPr="00886487">
        <w:rPr>
          <w:b/>
        </w:rPr>
        <w:t>Task 1</w:t>
      </w:r>
      <w:r>
        <w:t xml:space="preserve">. Types of Aid – Match the correct description with the type of aid beneath.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86487" w:rsidTr="00886487">
        <w:tc>
          <w:tcPr>
            <w:tcW w:w="4675" w:type="dxa"/>
          </w:tcPr>
          <w:p w:rsidR="00886487" w:rsidRDefault="00886487"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Conditional or tied aid</w:t>
            </w:r>
          </w:p>
        </w:tc>
        <w:tc>
          <w:tcPr>
            <w:tcW w:w="4675" w:type="dxa"/>
          </w:tcPr>
          <w:p w:rsidR="00886487" w:rsidRDefault="00886487"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funded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by donations from the public through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organisations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such as OXFAM.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Long-term or development aid</w:t>
            </w:r>
          </w:p>
        </w:tc>
        <w:tc>
          <w:tcPr>
            <w:tcW w:w="4675" w:type="dxa"/>
          </w:tcPr>
          <w:p w:rsidR="00886487" w:rsidRDefault="00886487">
            <w:r>
              <w:t xml:space="preserve"> Is w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hen one country donates money or resources to another (bilateral aid) but with conditions attached. These conditions will often be in the MEDC's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favour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eg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the controversial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Pergau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Dam project in Malaysia, where Britain used aid to secure trade deals with Malaysia.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Charitable aid</w:t>
            </w:r>
          </w:p>
        </w:tc>
        <w:tc>
          <w:tcPr>
            <w:tcW w:w="4675" w:type="dxa"/>
          </w:tcPr>
          <w:p w:rsidR="00886487" w:rsidRDefault="00886487"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needed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after sudden disasters such as the 2000 Mozambique floods or the 2004 Asian tsunami.</w:t>
            </w:r>
          </w:p>
        </w:tc>
      </w:tr>
      <w:tr w:rsidR="00886487" w:rsidTr="00886487">
        <w:tc>
          <w:tcPr>
            <w:tcW w:w="4675" w:type="dxa"/>
          </w:tcPr>
          <w:p w:rsidR="00886487" w:rsidRDefault="00886487">
            <w:r>
              <w:rPr>
                <w:rStyle w:val="Strong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Emergency or short-term aid</w:t>
            </w:r>
          </w:p>
        </w:tc>
        <w:tc>
          <w:tcPr>
            <w:tcW w:w="4675" w:type="dxa"/>
          </w:tcPr>
          <w:p w:rsidR="00886487" w:rsidRDefault="00886487">
            <w:proofErr w:type="gram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involves</w:t>
            </w:r>
            <w:proofErr w:type="gram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providing local communities with education and skills for</w:t>
            </w:r>
            <w:r>
              <w:rPr>
                <w:rStyle w:val="apple-converted-space"/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bs-content-rb-glossary"/>
                <w:rFonts w:ascii="Verdana" w:hAnsi="Verdana"/>
                <w:i/>
                <w:iCs/>
                <w:color w:val="333333"/>
                <w:sz w:val="20"/>
                <w:szCs w:val="20"/>
                <w:shd w:val="clear" w:color="auto" w:fill="FBF49C"/>
              </w:rPr>
              <w:t>sustainable development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usually through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organisations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such as Practical Action.</w:t>
            </w:r>
          </w:p>
        </w:tc>
      </w:tr>
    </w:tbl>
    <w:p w:rsidR="00886487" w:rsidRDefault="00886487"/>
    <w:p w:rsidR="00886487" w:rsidRDefault="00886487">
      <w:r w:rsidRPr="00886487">
        <w:rPr>
          <w:b/>
        </w:rPr>
        <w:t>Task 2</w:t>
      </w:r>
      <w:r>
        <w:t xml:space="preserve">. Shade in red the disadvantages of aid and in green the advantages in the table below. </w:t>
      </w:r>
    </w:p>
    <w:p w:rsidR="00886487" w:rsidRDefault="00886487">
      <w:bookmarkStart w:id="0" w:name="_GoBack"/>
      <w:bookmarkEnd w:id="0"/>
    </w:p>
    <w:sectPr w:rsidR="00886487" w:rsidSect="00886487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7"/>
    <w:rsid w:val="006101A8"/>
    <w:rsid w:val="00642DE3"/>
    <w:rsid w:val="008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A6F4-0A84-4E77-85E1-DCFB7B0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8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6487"/>
  </w:style>
  <w:style w:type="character" w:styleId="Strong">
    <w:name w:val="Strong"/>
    <w:basedOn w:val="DefaultParagraphFont"/>
    <w:uiPriority w:val="22"/>
    <w:qFormat/>
    <w:rsid w:val="00886487"/>
    <w:rPr>
      <w:b/>
      <w:bCs/>
    </w:rPr>
  </w:style>
  <w:style w:type="character" w:customStyle="1" w:styleId="bs-content-rb-glossary">
    <w:name w:val="bs-content-rb-glossary"/>
    <w:basedOn w:val="DefaultParagraphFont"/>
    <w:rsid w:val="0088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2014-02-06T07:57:00Z</dcterms:created>
  <dcterms:modified xsi:type="dcterms:W3CDTF">2014-02-06T08:06:00Z</dcterms:modified>
</cp:coreProperties>
</file>